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default" w:ascii="HG丸ｺﾞｼｯｸM-PRO" w:hAnsi="HG丸ｺﾞｼｯｸM-PRO" w:eastAsia="HG丸ｺﾞｼｯｸM-PRO"/>
          <w:sz w:val="28"/>
        </w:rPr>
      </w:pPr>
      <w:r>
        <w:rPr>
          <w:rFonts w:hint="eastAsia" w:ascii="HG丸ｺﾞｼｯｸM-PRO" w:hAnsi="HG丸ｺﾞｼｯｸM-PRO" w:eastAsia="HG丸ｺﾞｼｯｸM-PRO"/>
          <w:sz w:val="28"/>
        </w:rPr>
        <w:t>令和８年度　阪神青い鳥学級北支部　宝塚教室（ご案内）　</w:t>
      </w:r>
    </w:p>
    <w:p>
      <w:pPr>
        <w:pStyle w:val="0"/>
        <w:rPr>
          <w:rFonts w:hint="default" w:ascii="HG丸ｺﾞｼｯｸM-PRO" w:hAnsi="HG丸ｺﾞｼｯｸM-PRO" w:eastAsia="HG丸ｺﾞｼｯｸM-PRO"/>
          <w:sz w:val="22"/>
        </w:rPr>
      </w:pPr>
      <w:r>
        <w:rPr>
          <w:rFonts w:hint="eastAsia" w:ascii="HG丸ｺﾞｼｯｸM-PRO" w:hAnsi="HG丸ｺﾞｼｯｸM-PRO" w:eastAsia="HG丸ｺﾞｼｯｸM-PRO"/>
        </w:rPr>
        <w:t>　</w:t>
      </w:r>
      <w:r>
        <w:rPr>
          <w:rFonts w:hint="eastAsia" w:ascii="HG丸ｺﾞｼｯｸM-PRO" w:hAnsi="HG丸ｺﾞｼｯｸM-PRO" w:eastAsia="HG丸ｺﾞｼｯｸM-PRO"/>
          <w:sz w:val="22"/>
        </w:rPr>
        <w:t>この学級は、視覚障がいのある方を対象に、日常生活をより豊かに送れるための工夫を学び、新たな活動・居場所づくりを発見する一助となるように３回の講座を開設するものです。皆様のご参加をお待ちしています。</w:t>
      </w:r>
    </w:p>
    <w:p>
      <w:pPr>
        <w:pStyle w:val="0"/>
        <w:spacing w:before="180" w:beforeLines="50" w:beforeAutospacing="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１　学習プログラム</w:t>
      </w:r>
    </w:p>
    <w:tbl>
      <w:tblPr>
        <w:tblStyle w:val="21"/>
        <w:tblW w:w="9776" w:type="dxa"/>
        <w:tblInd w:w="0" w:type="dxa"/>
        <w:tblLayout w:type="fixed"/>
        <w:tblLook w:firstRow="1" w:lastRow="0" w:firstColumn="1" w:lastColumn="0" w:noHBand="0" w:noVBand="1" w:val="04A0"/>
      </w:tblPr>
      <w:tblGrid>
        <w:gridCol w:w="562"/>
        <w:gridCol w:w="2552"/>
        <w:gridCol w:w="4536"/>
        <w:gridCol w:w="2126"/>
      </w:tblGrid>
      <w:tr>
        <w:trPr/>
        <w:tc>
          <w:tcPr>
            <w:tcW w:w="562" w:type="dxa"/>
            <w:vAlign w:val="center"/>
          </w:tcPr>
          <w:p>
            <w:pPr>
              <w:pStyle w:val="0"/>
              <w:jc w:val="center"/>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回</w:t>
            </w:r>
          </w:p>
        </w:tc>
        <w:tc>
          <w:tcPr>
            <w:tcW w:w="2552" w:type="dxa"/>
            <w:vAlign w:val="center"/>
          </w:tcPr>
          <w:p>
            <w:pPr>
              <w:pStyle w:val="0"/>
              <w:jc w:val="center"/>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開催日／会場</w:t>
            </w:r>
          </w:p>
        </w:tc>
        <w:tc>
          <w:tcPr>
            <w:tcW w:w="4536" w:type="dxa"/>
            <w:vAlign w:val="center"/>
          </w:tcPr>
          <w:p>
            <w:pPr>
              <w:pStyle w:val="0"/>
              <w:jc w:val="center"/>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内容</w:t>
            </w:r>
          </w:p>
        </w:tc>
        <w:tc>
          <w:tcPr>
            <w:tcW w:w="2126" w:type="dxa"/>
            <w:vAlign w:val="center"/>
          </w:tcPr>
          <w:p>
            <w:pPr>
              <w:pStyle w:val="0"/>
              <w:jc w:val="center"/>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時間</w:t>
            </w:r>
          </w:p>
        </w:tc>
      </w:tr>
      <w:tr>
        <w:trPr/>
        <w:tc>
          <w:tcPr>
            <w:tcW w:w="562" w:type="dxa"/>
            <w:vMerge w:val="restart"/>
            <w:vAlign w:val="top"/>
          </w:tcPr>
          <w:p>
            <w:pPr>
              <w:pStyle w:val="0"/>
              <w:jc w:val="center"/>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①</w:t>
            </w:r>
          </w:p>
        </w:tc>
        <w:tc>
          <w:tcPr>
            <w:tcW w:w="2552" w:type="dxa"/>
            <w:vMerge w:val="restart"/>
            <w:vAlign w:val="top"/>
          </w:tcPr>
          <w:p>
            <w:pPr>
              <w:pStyle w:val="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９／２５（金）</w:t>
            </w:r>
          </w:p>
          <w:p>
            <w:pPr>
              <w:pStyle w:val="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●中央公民館</w:t>
            </w:r>
          </w:p>
          <w:p>
            <w:pPr>
              <w:pStyle w:val="0"/>
              <w:rPr>
                <w:rFonts w:hint="default" w:ascii="HG丸ｺﾞｼｯｸM-PRO" w:hAnsi="HG丸ｺﾞｼｯｸM-PRO" w:eastAsia="HG丸ｺﾞｼｯｸM-PRO"/>
                <w:sz w:val="24"/>
              </w:rPr>
            </w:pPr>
          </w:p>
        </w:tc>
        <w:tc>
          <w:tcPr>
            <w:tcW w:w="4536" w:type="dxa"/>
            <w:vAlign w:val="top"/>
          </w:tcPr>
          <w:p>
            <w:pPr>
              <w:pStyle w:val="0"/>
              <w:rPr>
                <w:rFonts w:hint="default" w:ascii="HG丸ｺﾞｼｯｸM-PRO" w:hAnsi="HG丸ｺﾞｼｯｸM-PRO" w:eastAsia="HG丸ｺﾞｼｯｸM-PRO"/>
                <w:sz w:val="24"/>
              </w:rPr>
            </w:pPr>
            <w:r>
              <w:rPr>
                <w:rFonts w:hint="eastAsia" w:ascii="ＭＳ 明朝" w:hAnsi="ＭＳ 明朝" w:eastAsia="ＭＳ 明朝"/>
                <w:sz w:val="24"/>
              </w:rPr>
              <w:t>➢　</w:t>
            </w:r>
            <w:r>
              <w:rPr>
                <w:rFonts w:hint="eastAsia" w:ascii="HG丸ｺﾞｼｯｸM-PRO" w:hAnsi="HG丸ｺﾞｼｯｸM-PRO" w:eastAsia="HG丸ｺﾞｼｯｸM-PRO"/>
                <w:sz w:val="24"/>
              </w:rPr>
              <w:t>受付</w:t>
            </w:r>
          </w:p>
          <w:p>
            <w:pPr>
              <w:pStyle w:val="0"/>
              <w:rPr>
                <w:rFonts w:hint="default" w:ascii="HG丸ｺﾞｼｯｸM-PRO" w:hAnsi="HG丸ｺﾞｼｯｸM-PRO" w:eastAsia="HG丸ｺﾞｼｯｸM-PRO"/>
                <w:sz w:val="24"/>
              </w:rPr>
            </w:pPr>
            <w:r>
              <w:rPr>
                <w:rFonts w:hint="eastAsia" w:ascii="ＭＳ 明朝" w:hAnsi="ＭＳ 明朝" w:eastAsia="ＭＳ 明朝"/>
                <w:sz w:val="24"/>
              </w:rPr>
              <w:t>➢</w:t>
            </w:r>
            <w:r>
              <w:rPr>
                <w:rFonts w:hint="eastAsia" w:ascii="HG丸ｺﾞｼｯｸM-PRO" w:hAnsi="HG丸ｺﾞｼｯｸM-PRO" w:eastAsia="HG丸ｺﾞｼｯｸM-PRO"/>
                <w:sz w:val="24"/>
              </w:rPr>
              <w:t>　開講式</w:t>
            </w:r>
          </w:p>
          <w:p>
            <w:pPr>
              <w:pStyle w:val="0"/>
              <w:ind w:right="-111" w:rightChars="-53"/>
              <w:rPr>
                <w:rFonts w:hint="default" w:ascii="HG丸ｺﾞｼｯｸM-PRO" w:hAnsi="HG丸ｺﾞｼｯｸM-PRO" w:eastAsia="HG丸ｺﾞｼｯｸM-PRO"/>
                <w:sz w:val="24"/>
              </w:rPr>
            </w:pPr>
            <w:r>
              <w:rPr>
                <w:rFonts w:hint="eastAsia" w:ascii="ＭＳ 明朝" w:hAnsi="ＭＳ 明朝" w:eastAsia="ＭＳ 明朝"/>
                <w:sz w:val="24"/>
              </w:rPr>
              <w:t>➢</w:t>
            </w:r>
            <w:r>
              <w:rPr>
                <w:rFonts w:hint="eastAsia" w:ascii="HG丸ｺﾞｼｯｸM-PRO" w:hAnsi="HG丸ｺﾞｼｯｸM-PRO" w:eastAsia="HG丸ｺﾞｼｯｸM-PRO"/>
                <w:sz w:val="24"/>
              </w:rPr>
              <w:t>　落語鑑賞　桂二豆氏</w:t>
            </w:r>
          </w:p>
        </w:tc>
        <w:tc>
          <w:tcPr>
            <w:tcW w:w="2126" w:type="dxa"/>
            <w:vAlign w:val="top"/>
          </w:tcPr>
          <w:p>
            <w:pPr>
              <w:pStyle w:val="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10:00</w:t>
            </w:r>
            <w:r>
              <w:rPr>
                <w:rFonts w:hint="eastAsia" w:ascii="HG丸ｺﾞｼｯｸM-PRO" w:hAnsi="HG丸ｺﾞｼｯｸM-PRO" w:eastAsia="HG丸ｺﾞｼｯｸM-PRO"/>
                <w:sz w:val="24"/>
              </w:rPr>
              <w:t>～</w:t>
            </w:r>
          </w:p>
          <w:p>
            <w:pPr>
              <w:pStyle w:val="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1</w:t>
            </w:r>
            <w:r>
              <w:rPr>
                <w:rFonts w:hint="default" w:ascii="HG丸ｺﾞｼｯｸM-PRO" w:hAnsi="HG丸ｺﾞｼｯｸM-PRO" w:eastAsia="HG丸ｺﾞｼｯｸM-PRO"/>
                <w:sz w:val="24"/>
              </w:rPr>
              <w:t>0:</w:t>
            </w:r>
            <w:r>
              <w:rPr>
                <w:rFonts w:hint="eastAsia" w:ascii="HG丸ｺﾞｼｯｸM-PRO" w:hAnsi="HG丸ｺﾞｼｯｸM-PRO" w:eastAsia="HG丸ｺﾞｼｯｸM-PRO"/>
                <w:sz w:val="24"/>
              </w:rPr>
              <w:t>30</w:t>
            </w:r>
            <w:r>
              <w:rPr>
                <w:rFonts w:hint="eastAsia" w:ascii="HG丸ｺﾞｼｯｸM-PRO" w:hAnsi="HG丸ｺﾞｼｯｸM-PRO" w:eastAsia="HG丸ｺﾞｼｯｸM-PRO"/>
                <w:sz w:val="24"/>
              </w:rPr>
              <w:t>～</w:t>
            </w:r>
            <w:r>
              <w:rPr>
                <w:rFonts w:hint="eastAsia" w:ascii="HG丸ｺﾞｼｯｸM-PRO" w:hAnsi="HG丸ｺﾞｼｯｸM-PRO" w:eastAsia="HG丸ｺﾞｼｯｸM-PRO"/>
                <w:sz w:val="24"/>
              </w:rPr>
              <w:t>10</w:t>
            </w:r>
            <w:r>
              <w:rPr>
                <w:rFonts w:hint="default" w:ascii="HG丸ｺﾞｼｯｸM-PRO" w:hAnsi="HG丸ｺﾞｼｯｸM-PRO" w:eastAsia="HG丸ｺﾞｼｯｸM-PRO"/>
                <w:sz w:val="24"/>
              </w:rPr>
              <w:t>:</w:t>
            </w:r>
            <w:r>
              <w:rPr>
                <w:rFonts w:hint="eastAsia" w:ascii="HG丸ｺﾞｼｯｸM-PRO" w:hAnsi="HG丸ｺﾞｼｯｸM-PRO" w:eastAsia="HG丸ｺﾞｼｯｸM-PRO"/>
                <w:sz w:val="24"/>
              </w:rPr>
              <w:t>40</w:t>
            </w:r>
          </w:p>
          <w:p>
            <w:pPr>
              <w:pStyle w:val="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10:40</w:t>
            </w:r>
            <w:r>
              <w:rPr>
                <w:rFonts w:hint="eastAsia" w:ascii="HG丸ｺﾞｼｯｸM-PRO" w:hAnsi="HG丸ｺﾞｼｯｸM-PRO" w:eastAsia="HG丸ｺﾞｼｯｸM-PRO"/>
                <w:sz w:val="24"/>
              </w:rPr>
              <w:t>～</w:t>
            </w:r>
            <w:r>
              <w:rPr>
                <w:rFonts w:hint="eastAsia" w:ascii="HG丸ｺﾞｼｯｸM-PRO" w:hAnsi="HG丸ｺﾞｼｯｸM-PRO" w:eastAsia="HG丸ｺﾞｼｯｸM-PRO"/>
                <w:sz w:val="24"/>
              </w:rPr>
              <w:t>11:50</w:t>
            </w:r>
          </w:p>
        </w:tc>
      </w:tr>
      <w:tr>
        <w:trPr>
          <w:trHeight w:val="804" w:hRule="atLeast"/>
        </w:trPr>
        <w:tc>
          <w:tcPr>
            <w:tcW w:w="562" w:type="dxa"/>
            <w:vMerge w:val="continue"/>
            <w:vAlign w:val="top"/>
          </w:tcPr>
          <w:p>
            <w:pPr>
              <w:pStyle w:val="0"/>
              <w:jc w:val="center"/>
              <w:rPr>
                <w:rFonts w:hint="default" w:ascii="HG丸ｺﾞｼｯｸM-PRO" w:hAnsi="HG丸ｺﾞｼｯｸM-PRO" w:eastAsia="HG丸ｺﾞｼｯｸM-PRO"/>
                <w:sz w:val="24"/>
              </w:rPr>
            </w:pPr>
          </w:p>
        </w:tc>
        <w:tc>
          <w:tcPr>
            <w:tcW w:w="2552" w:type="dxa"/>
            <w:vMerge w:val="continue"/>
            <w:vAlign w:val="top"/>
          </w:tcPr>
          <w:p>
            <w:pPr>
              <w:pStyle w:val="0"/>
              <w:rPr>
                <w:rFonts w:hint="default" w:ascii="HG丸ｺﾞｼｯｸM-PRO" w:hAnsi="HG丸ｺﾞｼｯｸM-PRO" w:eastAsia="HG丸ｺﾞｼｯｸM-PRO"/>
                <w:sz w:val="24"/>
              </w:rPr>
            </w:pPr>
          </w:p>
        </w:tc>
        <w:tc>
          <w:tcPr>
            <w:tcW w:w="4536" w:type="dxa"/>
            <w:vAlign w:val="center"/>
          </w:tcPr>
          <w:p>
            <w:pPr>
              <w:pStyle w:val="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　移動・昼食休憩</w:t>
            </w:r>
          </w:p>
          <w:p>
            <w:pPr>
              <w:pStyle w:val="0"/>
              <w:ind w:firstLine="480" w:firstLineChars="20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希望者はお弁当（申込時要予約）</w:t>
            </w:r>
          </w:p>
        </w:tc>
        <w:tc>
          <w:tcPr>
            <w:tcW w:w="2126" w:type="dxa"/>
            <w:vAlign w:val="top"/>
          </w:tcPr>
          <w:p>
            <w:pPr>
              <w:pStyle w:val="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1</w:t>
            </w:r>
            <w:r>
              <w:rPr>
                <w:rFonts w:hint="default" w:ascii="HG丸ｺﾞｼｯｸM-PRO" w:hAnsi="HG丸ｺﾞｼｯｸM-PRO" w:eastAsia="HG丸ｺﾞｼｯｸM-PRO"/>
                <w:sz w:val="24"/>
              </w:rPr>
              <w:t>2:</w:t>
            </w:r>
            <w:r>
              <w:rPr>
                <w:rFonts w:hint="eastAsia" w:ascii="HG丸ｺﾞｼｯｸM-PRO" w:hAnsi="HG丸ｺﾞｼｯｸM-PRO" w:eastAsia="HG丸ｺﾞｼｯｸM-PRO"/>
                <w:sz w:val="24"/>
              </w:rPr>
              <w:t>00</w:t>
            </w:r>
            <w:r>
              <w:rPr>
                <w:rFonts w:hint="eastAsia" w:ascii="HG丸ｺﾞｼｯｸM-PRO" w:hAnsi="HG丸ｺﾞｼｯｸM-PRO" w:eastAsia="HG丸ｺﾞｼｯｸM-PRO"/>
                <w:sz w:val="24"/>
              </w:rPr>
              <w:t>～</w:t>
            </w:r>
            <w:r>
              <w:rPr>
                <w:rFonts w:hint="eastAsia" w:ascii="HG丸ｺﾞｼｯｸM-PRO" w:hAnsi="HG丸ｺﾞｼｯｸM-PRO" w:eastAsia="HG丸ｺﾞｼｯｸM-PRO"/>
                <w:sz w:val="24"/>
              </w:rPr>
              <w:t>1</w:t>
            </w:r>
            <w:r>
              <w:rPr>
                <w:rFonts w:hint="default" w:ascii="HG丸ｺﾞｼｯｸM-PRO" w:hAnsi="HG丸ｺﾞｼｯｸM-PRO" w:eastAsia="HG丸ｺﾞｼｯｸM-PRO"/>
                <w:sz w:val="24"/>
              </w:rPr>
              <w:t>3:30</w:t>
            </w:r>
          </w:p>
        </w:tc>
      </w:tr>
      <w:tr>
        <w:trPr/>
        <w:tc>
          <w:tcPr>
            <w:tcW w:w="562" w:type="dxa"/>
            <w:vMerge w:val="continue"/>
            <w:vAlign w:val="top"/>
          </w:tcPr>
          <w:p>
            <w:pPr>
              <w:pStyle w:val="0"/>
              <w:jc w:val="center"/>
              <w:rPr>
                <w:rFonts w:hint="default" w:ascii="HG丸ｺﾞｼｯｸM-PRO" w:hAnsi="HG丸ｺﾞｼｯｸM-PRO" w:eastAsia="HG丸ｺﾞｼｯｸM-PRO"/>
                <w:sz w:val="24"/>
              </w:rPr>
            </w:pPr>
          </w:p>
        </w:tc>
        <w:tc>
          <w:tcPr>
            <w:tcW w:w="2552" w:type="dxa"/>
            <w:vMerge w:val="continue"/>
            <w:vAlign w:val="top"/>
          </w:tcPr>
          <w:p>
            <w:pPr>
              <w:pStyle w:val="0"/>
              <w:rPr>
                <w:rFonts w:hint="default" w:ascii="HG丸ｺﾞｼｯｸM-PRO" w:hAnsi="HG丸ｺﾞｼｯｸM-PRO" w:eastAsia="HG丸ｺﾞｼｯｸM-PRO"/>
                <w:sz w:val="24"/>
              </w:rPr>
            </w:pPr>
          </w:p>
        </w:tc>
        <w:tc>
          <w:tcPr>
            <w:tcW w:w="4536" w:type="dxa"/>
            <w:vAlign w:val="top"/>
          </w:tcPr>
          <w:p>
            <w:pPr>
              <w:pStyle w:val="0"/>
              <w:rPr>
                <w:rFonts w:hint="default" w:ascii="HG丸ｺﾞｼｯｸM-PRO" w:hAnsi="HG丸ｺﾞｼｯｸM-PRO" w:eastAsia="HG丸ｺﾞｼｯｸM-PRO"/>
                <w:sz w:val="24"/>
              </w:rPr>
            </w:pPr>
            <w:r>
              <w:rPr>
                <w:rFonts w:hint="eastAsia" w:ascii="ＭＳ 明朝" w:hAnsi="ＭＳ 明朝" w:eastAsia="ＭＳ 明朝"/>
                <w:sz w:val="24"/>
              </w:rPr>
              <w:t>➢</w:t>
            </w:r>
            <w:r>
              <w:rPr>
                <w:rFonts w:hint="eastAsia" w:ascii="HG丸ｺﾞｼｯｸM-PRO" w:hAnsi="HG丸ｺﾞｼｯｸM-PRO" w:eastAsia="HG丸ｺﾞｼｯｸM-PRO"/>
                <w:sz w:val="24"/>
              </w:rPr>
              <w:t>　中国茶体験　小林歩美氏</w:t>
            </w:r>
          </w:p>
          <w:p>
            <w:pPr>
              <w:pStyle w:val="0"/>
              <w:rPr>
                <w:rFonts w:hint="default" w:ascii="HG丸ｺﾞｼｯｸM-PRO" w:hAnsi="HG丸ｺﾞｼｯｸM-PRO" w:eastAsia="HG丸ｺﾞｼｯｸM-PRO"/>
                <w:sz w:val="24"/>
              </w:rPr>
            </w:pPr>
            <w:r>
              <w:rPr>
                <w:rFonts w:hint="eastAsia" w:ascii="ＭＳ 明朝" w:hAnsi="ＭＳ 明朝" w:eastAsia="ＭＳ 明朝"/>
                <w:sz w:val="24"/>
              </w:rPr>
              <w:t>➢　</w:t>
            </w:r>
            <w:r>
              <w:rPr>
                <w:rFonts w:hint="eastAsia" w:ascii="HG丸ｺﾞｼｯｸM-PRO" w:hAnsi="HG丸ｺﾞｼｯｸM-PRO" w:eastAsia="HG丸ｺﾞｼｯｸM-PRO"/>
                <w:sz w:val="24"/>
              </w:rPr>
              <w:t>解　散</w:t>
            </w:r>
          </w:p>
        </w:tc>
        <w:tc>
          <w:tcPr>
            <w:tcW w:w="2126" w:type="dxa"/>
            <w:vAlign w:val="top"/>
          </w:tcPr>
          <w:p>
            <w:pPr>
              <w:pStyle w:val="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1</w:t>
            </w:r>
            <w:r>
              <w:rPr>
                <w:rFonts w:hint="default" w:ascii="HG丸ｺﾞｼｯｸM-PRO" w:hAnsi="HG丸ｺﾞｼｯｸM-PRO" w:eastAsia="HG丸ｺﾞｼｯｸM-PRO"/>
                <w:sz w:val="24"/>
              </w:rPr>
              <w:t>3:</w:t>
            </w:r>
            <w:r>
              <w:rPr>
                <w:rFonts w:hint="eastAsia" w:ascii="HG丸ｺﾞｼｯｸM-PRO" w:hAnsi="HG丸ｺﾞｼｯｸM-PRO" w:eastAsia="HG丸ｺﾞｼｯｸM-PRO"/>
                <w:sz w:val="24"/>
              </w:rPr>
              <w:t>30</w:t>
            </w:r>
            <w:r>
              <w:rPr>
                <w:rFonts w:hint="eastAsia" w:ascii="HG丸ｺﾞｼｯｸM-PRO" w:hAnsi="HG丸ｺﾞｼｯｸM-PRO" w:eastAsia="HG丸ｺﾞｼｯｸM-PRO"/>
                <w:sz w:val="24"/>
              </w:rPr>
              <w:t>～</w:t>
            </w:r>
            <w:r>
              <w:rPr>
                <w:rFonts w:hint="eastAsia" w:ascii="HG丸ｺﾞｼｯｸM-PRO" w:hAnsi="HG丸ｺﾞｼｯｸM-PRO" w:eastAsia="HG丸ｺﾞｼｯｸM-PRO"/>
                <w:sz w:val="24"/>
              </w:rPr>
              <w:t>14</w:t>
            </w:r>
            <w:r>
              <w:rPr>
                <w:rFonts w:hint="default" w:ascii="HG丸ｺﾞｼｯｸM-PRO" w:hAnsi="HG丸ｺﾞｼｯｸM-PRO" w:eastAsia="HG丸ｺﾞｼｯｸM-PRO"/>
                <w:sz w:val="24"/>
              </w:rPr>
              <w:t>:</w:t>
            </w:r>
            <w:r>
              <w:rPr>
                <w:rFonts w:hint="eastAsia" w:ascii="HG丸ｺﾞｼｯｸM-PRO" w:hAnsi="HG丸ｺﾞｼｯｸM-PRO" w:eastAsia="HG丸ｺﾞｼｯｸM-PRO"/>
                <w:sz w:val="24"/>
              </w:rPr>
              <w:t>50</w:t>
            </w:r>
          </w:p>
          <w:p>
            <w:pPr>
              <w:pStyle w:val="0"/>
              <w:rPr>
                <w:rFonts w:hint="default" w:ascii="HG丸ｺﾞｼｯｸM-PRO" w:hAnsi="HG丸ｺﾞｼｯｸM-PRO" w:eastAsia="HG丸ｺﾞｼｯｸM-PRO"/>
                <w:sz w:val="24"/>
              </w:rPr>
            </w:pPr>
            <w:r>
              <w:rPr>
                <w:rFonts w:hint="default" w:ascii="HG丸ｺﾞｼｯｸM-PRO" w:hAnsi="HG丸ｺﾞｼｯｸM-PRO" w:eastAsia="HG丸ｺﾞｼｯｸM-PRO"/>
                <w:sz w:val="24"/>
              </w:rPr>
              <w:t>15:00</w:t>
            </w:r>
          </w:p>
        </w:tc>
      </w:tr>
      <w:tr>
        <w:trPr>
          <w:trHeight w:val="1454" w:hRule="atLeast"/>
        </w:trPr>
        <w:tc>
          <w:tcPr>
            <w:tcW w:w="562" w:type="dxa"/>
            <w:vAlign w:val="top"/>
          </w:tcPr>
          <w:p>
            <w:pPr>
              <w:pStyle w:val="0"/>
              <w:jc w:val="center"/>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②</w:t>
            </w:r>
          </w:p>
        </w:tc>
        <w:tc>
          <w:tcPr>
            <w:tcW w:w="2552" w:type="dxa"/>
            <w:vAlign w:val="top"/>
          </w:tcPr>
          <w:p>
            <w:pPr>
              <w:pStyle w:val="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１０／３０（金）</w:t>
            </w:r>
          </w:p>
          <w:p>
            <w:pPr>
              <w:pStyle w:val="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●宝塚大劇場</w:t>
            </w:r>
          </w:p>
          <w:p>
            <w:pPr>
              <w:pStyle w:val="0"/>
              <w:rPr>
                <w:rFonts w:hint="default" w:ascii="HG丸ｺﾞｼｯｸM-PRO" w:hAnsi="HG丸ｺﾞｼｯｸM-PRO" w:eastAsia="HG丸ｺﾞｼｯｸM-PRO"/>
                <w:sz w:val="24"/>
              </w:rPr>
            </w:pPr>
          </w:p>
          <w:p>
            <w:pPr>
              <w:pStyle w:val="0"/>
              <w:rPr>
                <w:rFonts w:hint="default" w:ascii="HG丸ｺﾞｼｯｸM-PRO" w:hAnsi="HG丸ｺﾞｼｯｸM-PRO" w:eastAsia="HG丸ｺﾞｼｯｸM-PRO"/>
                <w:sz w:val="24"/>
              </w:rPr>
            </w:pPr>
          </w:p>
        </w:tc>
        <w:tc>
          <w:tcPr>
            <w:tcW w:w="4536" w:type="dxa"/>
            <w:vAlign w:val="top"/>
          </w:tcPr>
          <w:p>
            <w:pPr>
              <w:pStyle w:val="0"/>
              <w:rPr>
                <w:rFonts w:hint="default" w:ascii="HG丸ｺﾞｼｯｸM-PRO" w:hAnsi="HG丸ｺﾞｼｯｸM-PRO" w:eastAsia="HG丸ｺﾞｼｯｸM-PRO"/>
                <w:sz w:val="24"/>
              </w:rPr>
            </w:pPr>
            <w:r>
              <w:rPr>
                <w:rFonts w:hint="eastAsia" w:ascii="ＭＳ 明朝" w:hAnsi="ＭＳ 明朝" w:eastAsia="ＭＳ 明朝"/>
                <w:sz w:val="24"/>
              </w:rPr>
              <w:t>➢　</w:t>
            </w:r>
            <w:r>
              <w:rPr>
                <w:rFonts w:hint="eastAsia" w:ascii="HG丸ｺﾞｼｯｸM-PRO" w:hAnsi="HG丸ｺﾞｼｯｸM-PRO" w:eastAsia="HG丸ｺﾞｼｯｸM-PRO"/>
                <w:sz w:val="24"/>
              </w:rPr>
              <w:t>受付</w:t>
            </w:r>
          </w:p>
          <w:p>
            <w:pPr>
              <w:pStyle w:val="0"/>
              <w:rPr>
                <w:rFonts w:hint="default" w:ascii="HG丸ｺﾞｼｯｸM-PRO" w:hAnsi="HG丸ｺﾞｼｯｸM-PRO" w:eastAsia="HG丸ｺﾞｼｯｸM-PRO"/>
                <w:sz w:val="24"/>
              </w:rPr>
            </w:pPr>
            <w:r>
              <w:rPr>
                <w:rFonts w:hint="eastAsia" w:ascii="ＭＳ 明朝" w:hAnsi="ＭＳ 明朝" w:eastAsia="ＭＳ 明朝"/>
                <w:sz w:val="24"/>
              </w:rPr>
              <w:t>➢</w:t>
            </w:r>
            <w:r>
              <w:rPr>
                <w:rFonts w:hint="eastAsia" w:ascii="HG丸ｺﾞｼｯｸM-PRO" w:hAnsi="HG丸ｺﾞｼｯｸM-PRO" w:eastAsia="HG丸ｺﾞｼｯｸM-PRO"/>
                <w:sz w:val="24"/>
              </w:rPr>
              <w:t>　開場</w:t>
            </w:r>
          </w:p>
          <w:p>
            <w:pPr>
              <w:pStyle w:val="0"/>
              <w:rPr>
                <w:rFonts w:hint="default" w:ascii="HG丸ｺﾞｼｯｸM-PRO" w:hAnsi="HG丸ｺﾞｼｯｸM-PRO" w:eastAsia="HG丸ｺﾞｼｯｸM-PRO"/>
                <w:sz w:val="24"/>
              </w:rPr>
            </w:pPr>
            <w:r>
              <w:rPr>
                <w:rFonts w:hint="eastAsia" w:ascii="ＭＳ 明朝" w:hAnsi="ＭＳ 明朝" w:eastAsia="ＭＳ 明朝"/>
                <w:sz w:val="24"/>
              </w:rPr>
              <w:t>➢　</w:t>
            </w:r>
            <w:r>
              <w:rPr>
                <w:rFonts w:hint="eastAsia" w:ascii="HG丸ｺﾞｼｯｸM-PRO" w:hAnsi="HG丸ｺﾞｼｯｸM-PRO" w:eastAsia="HG丸ｺﾞｼｯｸM-PRO"/>
                <w:sz w:val="24"/>
              </w:rPr>
              <w:t>宝塚歌劇鑑賞</w:t>
            </w:r>
          </w:p>
          <w:p>
            <w:pPr>
              <w:pStyle w:val="0"/>
              <w:rPr>
                <w:rFonts w:hint="default" w:ascii="HG丸ｺﾞｼｯｸM-PRO" w:hAnsi="HG丸ｺﾞｼｯｸM-PRO" w:eastAsia="HG丸ｺﾞｼｯｸM-PRO"/>
                <w:sz w:val="24"/>
              </w:rPr>
            </w:pPr>
            <w:r>
              <w:rPr>
                <w:rFonts w:hint="eastAsia" w:ascii="ＭＳ 明朝" w:hAnsi="ＭＳ 明朝" w:eastAsia="ＭＳ 明朝"/>
                <w:sz w:val="24"/>
              </w:rPr>
              <w:t>➢</w:t>
            </w:r>
            <w:r>
              <w:rPr>
                <w:rFonts w:hint="eastAsia" w:ascii="HG丸ｺﾞｼｯｸM-PRO" w:hAnsi="HG丸ｺﾞｼｯｸM-PRO" w:eastAsia="HG丸ｺﾞｼｯｸM-PRO"/>
                <w:sz w:val="24"/>
              </w:rPr>
              <w:t>　解　散</w:t>
            </w:r>
          </w:p>
        </w:tc>
        <w:tc>
          <w:tcPr>
            <w:tcW w:w="2126" w:type="dxa"/>
            <w:vAlign w:val="top"/>
          </w:tcPr>
          <w:p>
            <w:pPr>
              <w:pStyle w:val="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12:00</w:t>
            </w:r>
            <w:r>
              <w:rPr>
                <w:rFonts w:hint="eastAsia" w:ascii="HG丸ｺﾞｼｯｸM-PRO" w:hAnsi="HG丸ｺﾞｼｯｸM-PRO" w:eastAsia="HG丸ｺﾞｼｯｸM-PRO"/>
                <w:sz w:val="24"/>
              </w:rPr>
              <w:t>～</w:t>
            </w:r>
            <w:r>
              <w:rPr>
                <w:rFonts w:hint="eastAsia" w:ascii="HG丸ｺﾞｼｯｸM-PRO" w:hAnsi="HG丸ｺﾞｼｯｸM-PRO" w:eastAsia="HG丸ｺﾞｼｯｸM-PRO"/>
                <w:sz w:val="24"/>
              </w:rPr>
              <w:t>12:30</w:t>
            </w:r>
          </w:p>
          <w:p>
            <w:pPr>
              <w:pStyle w:val="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12</w:t>
            </w:r>
            <w:r>
              <w:rPr>
                <w:rFonts w:hint="default" w:ascii="HG丸ｺﾞｼｯｸM-PRO" w:hAnsi="HG丸ｺﾞｼｯｸM-PRO" w:eastAsia="HG丸ｺﾞｼｯｸM-PRO"/>
                <w:sz w:val="24"/>
              </w:rPr>
              <w:t>:30</w:t>
            </w:r>
            <w:r>
              <w:rPr>
                <w:rFonts w:hint="eastAsia" w:ascii="HG丸ｺﾞｼｯｸM-PRO" w:hAnsi="HG丸ｺﾞｼｯｸM-PRO" w:eastAsia="HG丸ｺﾞｼｯｸM-PRO"/>
                <w:sz w:val="24"/>
              </w:rPr>
              <w:t>～</w:t>
            </w:r>
          </w:p>
          <w:p>
            <w:pPr>
              <w:pStyle w:val="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13:00</w:t>
            </w:r>
            <w:r>
              <w:rPr>
                <w:rFonts w:hint="eastAsia" w:ascii="HG丸ｺﾞｼｯｸM-PRO" w:hAnsi="HG丸ｺﾞｼｯｸM-PRO" w:eastAsia="HG丸ｺﾞｼｯｸM-PRO"/>
                <w:sz w:val="24"/>
              </w:rPr>
              <w:t>～</w:t>
            </w:r>
            <w:r>
              <w:rPr>
                <w:rFonts w:hint="eastAsia" w:ascii="HG丸ｺﾞｼｯｸM-PRO" w:hAnsi="HG丸ｺﾞｼｯｸM-PRO" w:eastAsia="HG丸ｺﾞｼｯｸM-PRO"/>
                <w:sz w:val="24"/>
              </w:rPr>
              <w:t>16:00</w:t>
            </w:r>
          </w:p>
        </w:tc>
      </w:tr>
      <w:tr>
        <w:trPr>
          <w:trHeight w:val="1028" w:hRule="atLeast"/>
        </w:trPr>
        <w:tc>
          <w:tcPr>
            <w:tcW w:w="562" w:type="dxa"/>
            <w:vMerge w:val="restart"/>
            <w:vAlign w:val="top"/>
          </w:tcPr>
          <w:p>
            <w:pPr>
              <w:pStyle w:val="0"/>
              <w:jc w:val="center"/>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③</w:t>
            </w:r>
          </w:p>
        </w:tc>
        <w:tc>
          <w:tcPr>
            <w:tcW w:w="2552" w:type="dxa"/>
            <w:vMerge w:val="restart"/>
            <w:vAlign w:val="top"/>
          </w:tcPr>
          <w:p>
            <w:pPr>
              <w:pStyle w:val="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１１／１３</w:t>
            </w:r>
            <w:r>
              <w:rPr>
                <w:rFonts w:hint="eastAsia" w:ascii="HG丸ｺﾞｼｯｸM-PRO" w:hAnsi="HG丸ｺﾞｼｯｸM-PRO" w:eastAsia="HG丸ｺﾞｼｯｸM-PRO"/>
                <w:sz w:val="24"/>
              </w:rPr>
              <w:t>(</w:t>
            </w:r>
            <w:r>
              <w:rPr>
                <w:rFonts w:hint="eastAsia" w:ascii="HG丸ｺﾞｼｯｸM-PRO" w:hAnsi="HG丸ｺﾞｼｯｸM-PRO" w:eastAsia="HG丸ｺﾞｼｯｸM-PRO"/>
                <w:sz w:val="24"/>
              </w:rPr>
              <w:t>金</w:t>
            </w:r>
            <w:r>
              <w:rPr>
                <w:rFonts w:hint="eastAsia" w:ascii="HG丸ｺﾞｼｯｸM-PRO" w:hAnsi="HG丸ｺﾞｼｯｸM-PRO" w:eastAsia="HG丸ｺﾞｼｯｸM-PRO"/>
                <w:sz w:val="24"/>
              </w:rPr>
              <w:t>)</w:t>
            </w:r>
          </w:p>
          <w:p>
            <w:pPr>
              <w:pStyle w:val="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●中央公民館</w:t>
            </w:r>
          </w:p>
        </w:tc>
        <w:tc>
          <w:tcPr>
            <w:tcW w:w="4536" w:type="dxa"/>
            <w:vAlign w:val="top"/>
          </w:tcPr>
          <w:p>
            <w:pPr>
              <w:pStyle w:val="0"/>
              <w:rPr>
                <w:rFonts w:hint="default" w:ascii="HG丸ｺﾞｼｯｸM-PRO" w:hAnsi="HG丸ｺﾞｼｯｸM-PRO" w:eastAsia="HG丸ｺﾞｼｯｸM-PRO"/>
                <w:sz w:val="24"/>
              </w:rPr>
            </w:pPr>
            <w:r>
              <w:rPr>
                <w:rFonts w:hint="eastAsia" w:ascii="ＭＳ 明朝" w:hAnsi="ＭＳ 明朝" w:eastAsia="ＭＳ 明朝"/>
                <w:sz w:val="24"/>
              </w:rPr>
              <w:t>➢　</w:t>
            </w:r>
            <w:r>
              <w:rPr>
                <w:rFonts w:hint="eastAsia" w:ascii="HG丸ｺﾞｼｯｸM-PRO" w:hAnsi="HG丸ｺﾞｼｯｸM-PRO" w:eastAsia="HG丸ｺﾞｼｯｸM-PRO"/>
                <w:sz w:val="24"/>
              </w:rPr>
              <w:t>受付</w:t>
            </w:r>
          </w:p>
          <w:p>
            <w:pPr>
              <w:pStyle w:val="0"/>
              <w:rPr>
                <w:rFonts w:hint="default" w:ascii="HG丸ｺﾞｼｯｸM-PRO" w:hAnsi="HG丸ｺﾞｼｯｸM-PRO" w:eastAsia="HG丸ｺﾞｼｯｸM-PRO"/>
                <w:sz w:val="24"/>
              </w:rPr>
            </w:pPr>
            <w:r>
              <w:rPr>
                <w:rFonts w:hint="eastAsia" w:ascii="ＭＳ 明朝" w:hAnsi="ＭＳ 明朝" w:eastAsia="ＭＳ 明朝"/>
                <w:sz w:val="24"/>
              </w:rPr>
              <w:t>➢</w:t>
            </w:r>
            <w:r>
              <w:rPr>
                <w:rFonts w:hint="eastAsia" w:ascii="HG丸ｺﾞｼｯｸM-PRO" w:hAnsi="HG丸ｺﾞｼｯｸM-PRO" w:eastAsia="HG丸ｺﾞｼｯｸM-PRO"/>
                <w:sz w:val="24"/>
              </w:rPr>
              <w:t>　ダリア染め体験　岡田照代氏</w:t>
            </w:r>
          </w:p>
        </w:tc>
        <w:tc>
          <w:tcPr>
            <w:tcW w:w="2126" w:type="dxa"/>
            <w:vAlign w:val="top"/>
          </w:tcPr>
          <w:p>
            <w:pPr>
              <w:pStyle w:val="0"/>
              <w:ind w:right="-103" w:rightChars="-49"/>
              <w:jc w:val="left"/>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10:00</w:t>
            </w:r>
            <w:r>
              <w:rPr>
                <w:rFonts w:hint="eastAsia" w:ascii="HG丸ｺﾞｼｯｸM-PRO" w:hAnsi="HG丸ｺﾞｼｯｸM-PRO" w:eastAsia="HG丸ｺﾞｼｯｸM-PRO"/>
                <w:sz w:val="24"/>
              </w:rPr>
              <w:t>～</w:t>
            </w:r>
          </w:p>
          <w:p>
            <w:pPr>
              <w:pStyle w:val="0"/>
              <w:ind w:right="-103" w:rightChars="-49"/>
              <w:jc w:val="left"/>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1</w:t>
            </w:r>
            <w:r>
              <w:rPr>
                <w:rFonts w:hint="default" w:ascii="HG丸ｺﾞｼｯｸM-PRO" w:hAnsi="HG丸ｺﾞｼｯｸM-PRO" w:eastAsia="HG丸ｺﾞｼｯｸM-PRO"/>
                <w:sz w:val="24"/>
              </w:rPr>
              <w:t>0:</w:t>
            </w:r>
            <w:r>
              <w:rPr>
                <w:rFonts w:hint="eastAsia" w:ascii="HG丸ｺﾞｼｯｸM-PRO" w:hAnsi="HG丸ｺﾞｼｯｸM-PRO" w:eastAsia="HG丸ｺﾞｼｯｸM-PRO"/>
                <w:sz w:val="24"/>
              </w:rPr>
              <w:t>30</w:t>
            </w:r>
            <w:r>
              <w:rPr>
                <w:rFonts w:hint="eastAsia" w:ascii="HG丸ｺﾞｼｯｸM-PRO" w:hAnsi="HG丸ｺﾞｼｯｸM-PRO" w:eastAsia="HG丸ｺﾞｼｯｸM-PRO"/>
                <w:sz w:val="24"/>
              </w:rPr>
              <w:t>～</w:t>
            </w:r>
            <w:r>
              <w:rPr>
                <w:rFonts w:hint="eastAsia" w:ascii="HG丸ｺﾞｼｯｸM-PRO" w:hAnsi="HG丸ｺﾞｼｯｸM-PRO" w:eastAsia="HG丸ｺﾞｼｯｸM-PRO"/>
                <w:sz w:val="24"/>
              </w:rPr>
              <w:t>12:00</w:t>
            </w:r>
          </w:p>
        </w:tc>
      </w:tr>
      <w:tr>
        <w:trPr>
          <w:trHeight w:val="846" w:hRule="atLeast"/>
        </w:trPr>
        <w:tc>
          <w:tcPr>
            <w:tcW w:w="562" w:type="dxa"/>
            <w:vMerge w:val="continue"/>
            <w:vAlign w:val="top"/>
          </w:tcPr>
          <w:p>
            <w:pPr>
              <w:pStyle w:val="0"/>
              <w:jc w:val="center"/>
              <w:rPr>
                <w:rFonts w:hint="default" w:ascii="HG丸ｺﾞｼｯｸM-PRO" w:hAnsi="HG丸ｺﾞｼｯｸM-PRO" w:eastAsia="HG丸ｺﾞｼｯｸM-PRO"/>
                <w:sz w:val="24"/>
              </w:rPr>
            </w:pPr>
          </w:p>
        </w:tc>
        <w:tc>
          <w:tcPr>
            <w:tcW w:w="2552" w:type="dxa"/>
            <w:vMerge w:val="continue"/>
            <w:vAlign w:val="top"/>
          </w:tcPr>
          <w:p>
            <w:pPr>
              <w:pStyle w:val="0"/>
              <w:rPr>
                <w:rFonts w:hint="default" w:ascii="HG丸ｺﾞｼｯｸM-PRO" w:hAnsi="HG丸ｺﾞｼｯｸM-PRO" w:eastAsia="HG丸ｺﾞｼｯｸM-PRO"/>
                <w:sz w:val="24"/>
              </w:rPr>
            </w:pPr>
          </w:p>
        </w:tc>
        <w:tc>
          <w:tcPr>
            <w:tcW w:w="4536" w:type="dxa"/>
            <w:vAlign w:val="center"/>
          </w:tcPr>
          <w:p>
            <w:pPr>
              <w:pStyle w:val="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　昼食休憩</w:t>
            </w:r>
          </w:p>
          <w:p>
            <w:pPr>
              <w:pStyle w:val="0"/>
              <w:ind w:firstLine="480" w:firstLineChars="200"/>
              <w:rPr>
                <w:rFonts w:hint="default" w:ascii="ＭＳ 明朝" w:hAnsi="ＭＳ 明朝" w:eastAsia="ＭＳ 明朝"/>
                <w:sz w:val="24"/>
              </w:rPr>
            </w:pPr>
            <w:r>
              <w:rPr>
                <w:rFonts w:hint="eastAsia" w:ascii="HG丸ｺﾞｼｯｸM-PRO" w:hAnsi="HG丸ｺﾞｼｯｸM-PRO" w:eastAsia="HG丸ｺﾞｼｯｸM-PRO"/>
                <w:sz w:val="24"/>
              </w:rPr>
              <w:t>希望者はお弁当（申込時要予約）</w:t>
            </w:r>
          </w:p>
        </w:tc>
        <w:tc>
          <w:tcPr>
            <w:tcW w:w="2126" w:type="dxa"/>
            <w:vAlign w:val="top"/>
          </w:tcPr>
          <w:p>
            <w:pPr>
              <w:pStyle w:val="0"/>
              <w:rPr>
                <w:rFonts w:hint="default" w:ascii="HG丸ｺﾞｼｯｸM-PRO" w:hAnsi="HG丸ｺﾞｼｯｸM-PRO" w:eastAsia="HG丸ｺﾞｼｯｸM-PRO"/>
                <w:sz w:val="24"/>
              </w:rPr>
            </w:pPr>
            <w:r>
              <w:rPr>
                <w:rFonts w:hint="default" w:ascii="HG丸ｺﾞｼｯｸM-PRO" w:hAnsi="HG丸ｺﾞｼｯｸM-PRO" w:eastAsia="HG丸ｺﾞｼｯｸM-PRO"/>
                <w:sz w:val="24"/>
              </w:rPr>
              <w:t>１</w:t>
            </w:r>
            <w:r>
              <w:rPr>
                <w:rFonts w:hint="default" w:ascii="HG丸ｺﾞｼｯｸM-PRO" w:hAnsi="HG丸ｺﾞｼｯｸM-PRO" w:eastAsia="HG丸ｺﾞｼｯｸM-PRO"/>
                <w:sz w:val="24"/>
              </w:rPr>
              <w:t>2:</w:t>
            </w:r>
            <w:r>
              <w:rPr>
                <w:rFonts w:hint="eastAsia" w:ascii="HG丸ｺﾞｼｯｸM-PRO" w:hAnsi="HG丸ｺﾞｼｯｸM-PRO" w:eastAsia="HG丸ｺﾞｼｯｸM-PRO"/>
                <w:sz w:val="24"/>
              </w:rPr>
              <w:t>00</w:t>
            </w:r>
            <w:r>
              <w:rPr>
                <w:rFonts w:hint="default" w:ascii="HG丸ｺﾞｼｯｸM-PRO" w:hAnsi="HG丸ｺﾞｼｯｸM-PRO" w:eastAsia="HG丸ｺﾞｼｯｸM-PRO"/>
                <w:sz w:val="24"/>
              </w:rPr>
              <w:t>～</w:t>
            </w:r>
            <w:r>
              <w:rPr>
                <w:rFonts w:hint="default" w:ascii="HG丸ｺﾞｼｯｸM-PRO" w:hAnsi="HG丸ｺﾞｼｯｸM-PRO" w:eastAsia="HG丸ｺﾞｼｯｸM-PRO"/>
                <w:sz w:val="24"/>
              </w:rPr>
              <w:t>13:</w:t>
            </w:r>
            <w:r>
              <w:rPr>
                <w:rFonts w:hint="eastAsia" w:ascii="HG丸ｺﾞｼｯｸM-PRO" w:hAnsi="HG丸ｺﾞｼｯｸM-PRO" w:eastAsia="HG丸ｺﾞｼｯｸM-PRO"/>
                <w:sz w:val="24"/>
              </w:rPr>
              <w:t>30</w:t>
            </w:r>
          </w:p>
        </w:tc>
      </w:tr>
      <w:tr>
        <w:trPr>
          <w:trHeight w:val="1100" w:hRule="atLeast"/>
        </w:trPr>
        <w:tc>
          <w:tcPr>
            <w:tcW w:w="562" w:type="dxa"/>
            <w:vMerge w:val="continue"/>
            <w:vAlign w:val="top"/>
          </w:tcPr>
          <w:p>
            <w:pPr>
              <w:pStyle w:val="0"/>
              <w:jc w:val="center"/>
              <w:rPr>
                <w:rFonts w:hint="default" w:ascii="HG丸ｺﾞｼｯｸM-PRO" w:hAnsi="HG丸ｺﾞｼｯｸM-PRO" w:eastAsia="HG丸ｺﾞｼｯｸM-PRO"/>
                <w:sz w:val="24"/>
              </w:rPr>
            </w:pPr>
          </w:p>
        </w:tc>
        <w:tc>
          <w:tcPr>
            <w:tcW w:w="2552" w:type="dxa"/>
            <w:vMerge w:val="continue"/>
            <w:vAlign w:val="top"/>
          </w:tcPr>
          <w:p>
            <w:pPr>
              <w:pStyle w:val="0"/>
              <w:rPr>
                <w:rFonts w:hint="default" w:ascii="HG丸ｺﾞｼｯｸM-PRO" w:hAnsi="HG丸ｺﾞｼｯｸM-PRO" w:eastAsia="HG丸ｺﾞｼｯｸM-PRO"/>
                <w:sz w:val="24"/>
              </w:rPr>
            </w:pPr>
          </w:p>
        </w:tc>
        <w:tc>
          <w:tcPr>
            <w:tcW w:w="4536" w:type="dxa"/>
            <w:vAlign w:val="top"/>
          </w:tcPr>
          <w:p>
            <w:pPr>
              <w:pStyle w:val="0"/>
              <w:rPr>
                <w:rFonts w:hint="default" w:ascii="HG丸ｺﾞｼｯｸM-PRO" w:hAnsi="HG丸ｺﾞｼｯｸM-PRO" w:eastAsia="HG丸ｺﾞｼｯｸM-PRO"/>
                <w:sz w:val="24"/>
              </w:rPr>
            </w:pPr>
            <w:r>
              <w:rPr>
                <w:rFonts w:hint="eastAsia" w:ascii="ＭＳ 明朝" w:hAnsi="ＭＳ 明朝" w:eastAsia="ＭＳ 明朝"/>
                <w:sz w:val="24"/>
              </w:rPr>
              <w:t>➢</w:t>
            </w:r>
            <w:r>
              <w:rPr>
                <w:rFonts w:hint="eastAsia" w:ascii="HG丸ｺﾞｼｯｸM-PRO" w:hAnsi="HG丸ｺﾞｼｯｸM-PRO" w:eastAsia="HG丸ｺﾞｼｯｸM-PRO"/>
                <w:sz w:val="24"/>
              </w:rPr>
              <w:t>　音楽鑑賞　前川裕美氏</w:t>
            </w:r>
          </w:p>
          <w:p>
            <w:pPr>
              <w:pStyle w:val="0"/>
              <w:rPr>
                <w:rFonts w:hint="default" w:ascii="HG丸ｺﾞｼｯｸM-PRO" w:hAnsi="HG丸ｺﾞｼｯｸM-PRO" w:eastAsia="HG丸ｺﾞｼｯｸM-PRO"/>
                <w:sz w:val="24"/>
              </w:rPr>
            </w:pPr>
            <w:r>
              <w:rPr>
                <w:rFonts w:hint="eastAsia" w:ascii="ＭＳ 明朝" w:hAnsi="ＭＳ 明朝" w:eastAsia="ＭＳ 明朝"/>
                <w:sz w:val="24"/>
              </w:rPr>
              <w:t>➢</w:t>
            </w:r>
            <w:r>
              <w:rPr>
                <w:rFonts w:hint="eastAsia" w:ascii="HG丸ｺﾞｼｯｸM-PRO" w:hAnsi="HG丸ｺﾞｼｯｸM-PRO" w:eastAsia="HG丸ｺﾞｼｯｸM-PRO"/>
                <w:sz w:val="24"/>
              </w:rPr>
              <w:t>　閉講式　</w:t>
            </w:r>
          </w:p>
          <w:p>
            <w:pPr>
              <w:pStyle w:val="0"/>
              <w:rPr>
                <w:rFonts w:hint="default" w:ascii="HG丸ｺﾞｼｯｸM-PRO" w:hAnsi="HG丸ｺﾞｼｯｸM-PRO" w:eastAsia="HG丸ｺﾞｼｯｸM-PRO"/>
                <w:sz w:val="24"/>
              </w:rPr>
            </w:pPr>
            <w:r>
              <w:rPr>
                <w:rFonts w:hint="eastAsia" w:ascii="ＭＳ 明朝" w:hAnsi="ＭＳ 明朝" w:eastAsia="ＭＳ 明朝"/>
                <w:sz w:val="24"/>
              </w:rPr>
              <w:t>➢</w:t>
            </w:r>
            <w:r>
              <w:rPr>
                <w:rFonts w:hint="eastAsia" w:ascii="HG丸ｺﾞｼｯｸM-PRO" w:hAnsi="HG丸ｺﾞｼｯｸM-PRO" w:eastAsia="HG丸ｺﾞｼｯｸM-PRO"/>
                <w:sz w:val="24"/>
              </w:rPr>
              <w:t>　解　散</w:t>
            </w:r>
          </w:p>
        </w:tc>
        <w:tc>
          <w:tcPr>
            <w:tcW w:w="2126" w:type="dxa"/>
            <w:vAlign w:val="top"/>
          </w:tcPr>
          <w:p>
            <w:pPr>
              <w:pStyle w:val="0"/>
              <w:ind w:right="-103" w:rightChars="-49"/>
              <w:jc w:val="left"/>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13:30</w:t>
            </w:r>
            <w:r>
              <w:rPr>
                <w:rFonts w:hint="eastAsia" w:ascii="HG丸ｺﾞｼｯｸM-PRO" w:hAnsi="HG丸ｺﾞｼｯｸM-PRO" w:eastAsia="HG丸ｺﾞｼｯｸM-PRO"/>
                <w:sz w:val="24"/>
              </w:rPr>
              <w:t>～</w:t>
            </w:r>
            <w:r>
              <w:rPr>
                <w:rFonts w:hint="eastAsia" w:ascii="HG丸ｺﾞｼｯｸM-PRO" w:hAnsi="HG丸ｺﾞｼｯｸM-PRO" w:eastAsia="HG丸ｺﾞｼｯｸM-PRO"/>
                <w:sz w:val="24"/>
              </w:rPr>
              <w:t>14:30</w:t>
            </w:r>
          </w:p>
          <w:p>
            <w:pPr>
              <w:pStyle w:val="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14:30</w:t>
            </w:r>
            <w:r>
              <w:rPr>
                <w:rFonts w:hint="eastAsia" w:ascii="HG丸ｺﾞｼｯｸM-PRO" w:hAnsi="HG丸ｺﾞｼｯｸM-PRO" w:eastAsia="HG丸ｺﾞｼｯｸM-PRO"/>
                <w:sz w:val="24"/>
              </w:rPr>
              <w:t>～</w:t>
            </w:r>
          </w:p>
          <w:p>
            <w:pPr>
              <w:pStyle w:val="0"/>
              <w:rPr>
                <w:rFonts w:hint="default" w:ascii="HG丸ｺﾞｼｯｸM-PRO" w:hAnsi="HG丸ｺﾞｼｯｸM-PRO" w:eastAsia="HG丸ｺﾞｼｯｸM-PRO"/>
                <w:sz w:val="24"/>
              </w:rPr>
            </w:pPr>
            <w:r>
              <w:rPr>
                <w:rFonts w:hint="eastAsia" w:ascii="HG丸ｺﾞｼｯｸM-PRO" w:hAnsi="HG丸ｺﾞｼｯｸM-PRO" w:eastAsia="HG丸ｺﾞｼｯｸM-PRO"/>
                <w:sz w:val="24"/>
              </w:rPr>
              <w:t>15:00</w:t>
            </w:r>
          </w:p>
        </w:tc>
      </w:tr>
    </w:tbl>
    <w:p>
      <w:pPr>
        <w:pStyle w:val="0"/>
        <w:rPr>
          <w:rFonts w:hint="default" w:ascii="HG丸ｺﾞｼｯｸM-PRO" w:hAnsi="HG丸ｺﾞｼｯｸM-PRO" w:eastAsia="HG丸ｺﾞｼｯｸM-PRO"/>
          <w:sz w:val="22"/>
        </w:rPr>
      </w:pPr>
    </w:p>
    <w:p>
      <w:pPr>
        <w:pStyle w:val="0"/>
        <w:spacing w:line="320" w:lineRule="exact"/>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２　会場</w:t>
      </w:r>
    </w:p>
    <w:p>
      <w:pPr>
        <w:pStyle w:val="0"/>
        <w:spacing w:line="320" w:lineRule="exact"/>
        <w:ind w:firstLine="220" w:firstLineChars="100"/>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①・③　宝塚市中央公民館　</w:t>
      </w:r>
    </w:p>
    <w:p>
      <w:pPr>
        <w:pStyle w:val="0"/>
        <w:spacing w:line="320" w:lineRule="exact"/>
        <w:ind w:firstLine="1100" w:firstLineChars="500"/>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宝塚市末広町３－５３　　　</w:t>
      </w:r>
      <w:r>
        <w:rPr>
          <w:rFonts w:hint="eastAsia" w:ascii="HG丸ｺﾞｼｯｸM-PRO" w:hAnsi="HG丸ｺﾞｼｯｸM-PRO" w:eastAsia="HG丸ｺﾞｼｯｸM-PRO"/>
          <w:sz w:val="22"/>
        </w:rPr>
        <w:t>TEL</w:t>
      </w:r>
      <w:r>
        <w:rPr>
          <w:rFonts w:hint="eastAsia" w:ascii="HG丸ｺﾞｼｯｸM-PRO" w:hAnsi="HG丸ｺﾞｼｯｸM-PRO" w:eastAsia="HG丸ｺﾞｼｯｸM-PRO"/>
          <w:sz w:val="22"/>
        </w:rPr>
        <w:t>：０７９７－７３－６６００</w:t>
      </w:r>
    </w:p>
    <w:p>
      <w:pPr>
        <w:pStyle w:val="0"/>
        <w:spacing w:line="320" w:lineRule="exact"/>
        <w:ind w:firstLine="660" w:firstLineChars="300"/>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②　宝塚大劇場（施設・公演に関するお問い合わせ）　</w:t>
      </w:r>
      <w:bookmarkStart w:id="0" w:name="_GoBack"/>
      <w:bookmarkEnd w:id="0"/>
    </w:p>
    <w:p>
      <w:pPr>
        <w:pStyle w:val="0"/>
        <w:spacing w:line="320" w:lineRule="exact"/>
        <w:ind w:firstLine="440" w:firstLineChars="200"/>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　　　宝塚市栄町１－１－５７　　</w:t>
      </w:r>
      <w:r>
        <w:rPr>
          <w:rFonts w:hint="eastAsia" w:ascii="HG丸ｺﾞｼｯｸM-PRO" w:hAnsi="HG丸ｺﾞｼｯｸM-PRO" w:eastAsia="HG丸ｺﾞｼｯｸM-PRO"/>
          <w:sz w:val="22"/>
        </w:rPr>
        <w:t>TEL</w:t>
      </w:r>
      <w:r>
        <w:rPr>
          <w:rFonts w:hint="eastAsia" w:ascii="HG丸ｺﾞｼｯｸM-PRO" w:hAnsi="HG丸ｺﾞｼｯｸM-PRO" w:eastAsia="HG丸ｺﾞｼｯｸM-PRO"/>
          <w:sz w:val="22"/>
        </w:rPr>
        <w:t>：０５７０－００－５１００</w:t>
      </w:r>
    </w:p>
    <w:p>
      <w:pPr>
        <w:pStyle w:val="0"/>
        <w:spacing w:after="180" w:afterLines="50" w:afterAutospacing="0" w:line="320" w:lineRule="exact"/>
        <w:ind w:firstLine="880" w:firstLineChars="400"/>
        <w:rPr>
          <w:rFonts w:hint="default" w:ascii="HG丸ｺﾞｼｯｸM-PRO" w:hAnsi="HG丸ｺﾞｼｯｸM-PRO" w:eastAsia="HG丸ｺﾞｼｯｸM-PRO"/>
          <w:sz w:val="22"/>
        </w:rPr>
      </w:pPr>
    </w:p>
    <w:p>
      <w:pPr>
        <w:pStyle w:val="0"/>
        <w:spacing w:after="180" w:afterLines="50" w:afterAutospacing="0" w:line="320" w:lineRule="exact"/>
        <w:ind w:left="1320" w:hanging="1320" w:hangingChars="600"/>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３　対象者　伊丹市・宝塚市・川西市・三田市・猪名川町在住の義務教育修了年齢以上の視覚に障がいがある方</w:t>
      </w:r>
    </w:p>
    <w:p>
      <w:pPr>
        <w:pStyle w:val="0"/>
        <w:spacing w:after="180" w:afterLines="50" w:afterAutospacing="0" w:line="320" w:lineRule="exact"/>
        <w:ind w:left="1320" w:hanging="1320" w:hangingChars="600"/>
        <w:rPr>
          <w:rFonts w:hint="default" w:ascii="HG丸ｺﾞｼｯｸM-PRO" w:hAnsi="HG丸ｺﾞｼｯｸM-PRO" w:eastAsia="HG丸ｺﾞｼｯｸM-PRO"/>
          <w:sz w:val="22"/>
        </w:rPr>
      </w:pPr>
    </w:p>
    <w:p>
      <w:pPr>
        <w:pStyle w:val="0"/>
        <w:spacing w:after="180" w:afterLines="50" w:afterAutospacing="0" w:line="320" w:lineRule="exact"/>
        <w:ind w:left="1320" w:hanging="1320" w:hangingChars="600"/>
        <w:rPr>
          <w:rFonts w:hint="default" w:ascii="HG丸ｺﾞｼｯｸM-PRO" w:hAnsi="HG丸ｺﾞｼｯｸM-PRO" w:eastAsia="HG丸ｺﾞｼｯｸM-PRO"/>
          <w:sz w:val="22"/>
        </w:rPr>
      </w:pPr>
    </w:p>
    <w:p>
      <w:pPr>
        <w:pStyle w:val="0"/>
        <w:spacing w:line="320" w:lineRule="exact"/>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４　参加費　第</w:t>
      </w:r>
      <w:r>
        <w:rPr>
          <w:rFonts w:hint="eastAsia" w:ascii="HG丸ｺﾞｼｯｸM-PRO" w:hAnsi="HG丸ｺﾞｼｯｸM-PRO" w:eastAsia="HG丸ｺﾞｼｯｸM-PRO"/>
          <w:sz w:val="22"/>
        </w:rPr>
        <w:t>1</w:t>
      </w:r>
      <w:r>
        <w:rPr>
          <w:rFonts w:hint="eastAsia" w:ascii="HG丸ｺﾞｼｯｸM-PRO" w:hAnsi="HG丸ｺﾞｼｯｸM-PRO" w:eastAsia="HG丸ｺﾞｼｯｸM-PRO"/>
          <w:sz w:val="22"/>
        </w:rPr>
        <w:t>回　活動材料代　学級生</w:t>
      </w:r>
      <w:r>
        <w:rPr>
          <w:rFonts w:hint="eastAsia" w:ascii="HG丸ｺﾞｼｯｸM-PRO" w:hAnsi="HG丸ｺﾞｼｯｸM-PRO" w:eastAsia="HG丸ｺﾞｼｯｸM-PRO"/>
          <w:sz w:val="22"/>
        </w:rPr>
        <w:t>1</w:t>
      </w:r>
      <w:r>
        <w:rPr>
          <w:rFonts w:hint="eastAsia" w:ascii="HG丸ｺﾞｼｯｸM-PRO" w:hAnsi="HG丸ｺﾞｼｯｸM-PRO" w:eastAsia="HG丸ｺﾞｼｯｸM-PRO"/>
          <w:sz w:val="22"/>
        </w:rPr>
        <w:t>人</w:t>
      </w:r>
      <w:r>
        <w:rPr>
          <w:rFonts w:hint="eastAsia" w:ascii="HG丸ｺﾞｼｯｸM-PRO" w:hAnsi="HG丸ｺﾞｼｯｸM-PRO" w:eastAsia="HG丸ｺﾞｼｯｸM-PRO"/>
          <w:sz w:val="22"/>
        </w:rPr>
        <w:t>1,000</w:t>
      </w:r>
      <w:r>
        <w:rPr>
          <w:rFonts w:hint="eastAsia" w:ascii="HG丸ｺﾞｼｯｸM-PRO" w:hAnsi="HG丸ｺﾞｼｯｸM-PRO" w:eastAsia="HG丸ｺﾞｼｯｸM-PRO"/>
          <w:sz w:val="22"/>
        </w:rPr>
        <w:t>円</w:t>
      </w:r>
    </w:p>
    <w:p>
      <w:pPr>
        <w:pStyle w:val="0"/>
        <w:spacing w:line="320" w:lineRule="exact"/>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　　　　　　第</w:t>
      </w:r>
      <w:r>
        <w:rPr>
          <w:rFonts w:hint="eastAsia" w:ascii="HG丸ｺﾞｼｯｸM-PRO" w:hAnsi="HG丸ｺﾞｼｯｸM-PRO" w:eastAsia="HG丸ｺﾞｼｯｸM-PRO"/>
          <w:sz w:val="22"/>
        </w:rPr>
        <w:t>2</w:t>
      </w:r>
      <w:r>
        <w:rPr>
          <w:rFonts w:hint="eastAsia" w:ascii="HG丸ｺﾞｼｯｸM-PRO" w:hAnsi="HG丸ｺﾞｼｯｸM-PRO" w:eastAsia="HG丸ｺﾞｼｯｸM-PRO"/>
          <w:sz w:val="22"/>
        </w:rPr>
        <w:t>回　歌劇鑑賞代　１人</w:t>
      </w:r>
      <w:r>
        <w:rPr>
          <w:rFonts w:hint="eastAsia" w:ascii="HG丸ｺﾞｼｯｸM-PRO" w:hAnsi="HG丸ｺﾞｼｯｸM-PRO" w:eastAsia="HG丸ｺﾞｼｯｸM-PRO"/>
          <w:sz w:val="22"/>
        </w:rPr>
        <w:t>3,500</w:t>
      </w:r>
      <w:r>
        <w:rPr>
          <w:rFonts w:hint="eastAsia" w:ascii="HG丸ｺﾞｼｯｸM-PRO" w:hAnsi="HG丸ｺﾞｼｯｸM-PRO" w:eastAsia="HG丸ｺﾞｼｯｸM-PRO"/>
          <w:sz w:val="22"/>
        </w:rPr>
        <w:t>円（介助員同額）</w:t>
      </w:r>
    </w:p>
    <w:p>
      <w:pPr>
        <w:pStyle w:val="0"/>
        <w:spacing w:line="320" w:lineRule="exact"/>
        <w:ind w:left="2310" w:hanging="2310" w:hangingChars="1050"/>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　　　　　　第</w:t>
      </w:r>
      <w:r>
        <w:rPr>
          <w:rFonts w:hint="eastAsia" w:ascii="HG丸ｺﾞｼｯｸM-PRO" w:hAnsi="HG丸ｺﾞｼｯｸM-PRO" w:eastAsia="HG丸ｺﾞｼｯｸM-PRO"/>
          <w:sz w:val="22"/>
        </w:rPr>
        <w:t>3</w:t>
      </w:r>
      <w:r>
        <w:rPr>
          <w:rFonts w:hint="eastAsia" w:ascii="HG丸ｺﾞｼｯｸM-PRO" w:hAnsi="HG丸ｺﾞｼｯｸM-PRO" w:eastAsia="HG丸ｺﾞｼｯｸM-PRO"/>
          <w:sz w:val="22"/>
        </w:rPr>
        <w:t>回　活動材料代　学級生</w:t>
      </w:r>
      <w:r>
        <w:rPr>
          <w:rFonts w:hint="eastAsia" w:ascii="HG丸ｺﾞｼｯｸM-PRO" w:hAnsi="HG丸ｺﾞｼｯｸM-PRO" w:eastAsia="HG丸ｺﾞｼｯｸM-PRO"/>
          <w:sz w:val="22"/>
        </w:rPr>
        <w:t>1</w:t>
      </w:r>
      <w:r>
        <w:rPr>
          <w:rFonts w:hint="eastAsia" w:ascii="HG丸ｺﾞｼｯｸM-PRO" w:hAnsi="HG丸ｺﾞｼｯｸM-PRO" w:eastAsia="HG丸ｺﾞｼｯｸM-PRO"/>
          <w:sz w:val="22"/>
        </w:rPr>
        <w:t>人</w:t>
      </w:r>
      <w:r>
        <w:rPr>
          <w:rFonts w:hint="default" w:ascii="HG丸ｺﾞｼｯｸM-PRO" w:hAnsi="HG丸ｺﾞｼｯｸM-PRO" w:eastAsia="HG丸ｺﾞｼｯｸM-PRO"/>
          <w:sz w:val="22"/>
        </w:rPr>
        <w:t>7</w:t>
      </w:r>
      <w:r>
        <w:rPr>
          <w:rFonts w:hint="eastAsia" w:ascii="HG丸ｺﾞｼｯｸM-PRO" w:hAnsi="HG丸ｺﾞｼｯｸM-PRO" w:eastAsia="HG丸ｺﾞｼｯｸM-PRO"/>
          <w:sz w:val="22"/>
        </w:rPr>
        <w:t>00</w:t>
      </w:r>
      <w:r>
        <w:rPr>
          <w:rFonts w:hint="eastAsia" w:ascii="HG丸ｺﾞｼｯｸM-PRO" w:hAnsi="HG丸ｺﾞｼｯｸM-PRO" w:eastAsia="HG丸ｺﾞｼｯｸM-PRO"/>
          <w:sz w:val="22"/>
        </w:rPr>
        <w:t>円</w:t>
      </w:r>
    </w:p>
    <w:p>
      <w:pPr>
        <w:pStyle w:val="0"/>
        <w:spacing w:line="320" w:lineRule="exact"/>
        <w:rPr>
          <w:rFonts w:hint="default" w:ascii="HG丸ｺﾞｼｯｸM-PRO" w:hAnsi="HG丸ｺﾞｼｯｸM-PRO" w:eastAsia="HG丸ｺﾞｼｯｸM-PRO"/>
          <w:color w:val="000000" w:themeColor="text1"/>
          <w:sz w:val="22"/>
        </w:rPr>
      </w:pPr>
      <w:r>
        <w:rPr>
          <w:rFonts w:hint="eastAsia" w:ascii="HG丸ｺﾞｼｯｸM-PRO" w:hAnsi="HG丸ｺﾞｼｯｸM-PRO" w:eastAsia="HG丸ｺﾞｼｯｸM-PRO"/>
          <w:sz w:val="22"/>
        </w:rPr>
        <w:t>　　　　　　</w:t>
      </w:r>
      <w:r>
        <w:rPr>
          <w:rFonts w:hint="eastAsia" w:ascii="HG丸ｺﾞｼｯｸM-PRO" w:hAnsi="HG丸ｺﾞｼｯｸM-PRO" w:eastAsia="HG丸ｺﾞｼｯｸM-PRO"/>
          <w:color w:val="000000" w:themeColor="text1"/>
          <w:sz w:val="22"/>
        </w:rPr>
        <w:t>＊弁当代…各８００円（飲み物付）</w:t>
      </w:r>
    </w:p>
    <w:p>
      <w:pPr>
        <w:pStyle w:val="0"/>
        <w:spacing w:line="320" w:lineRule="exact"/>
        <w:ind w:firstLine="1320" w:firstLineChars="600"/>
        <w:rPr>
          <w:rFonts w:hint="default" w:ascii="HG丸ｺﾞｼｯｸM-PRO" w:hAnsi="HG丸ｺﾞｼｯｸM-PRO" w:eastAsia="HG丸ｺﾞｼｯｸM-PRO"/>
          <w:color w:val="000000" w:themeColor="text1"/>
          <w:sz w:val="22"/>
        </w:rPr>
      </w:pPr>
      <w:r>
        <w:rPr>
          <w:rFonts w:hint="eastAsia" w:ascii="HG丸ｺﾞｼｯｸM-PRO" w:hAnsi="HG丸ｺﾞｼｯｸM-PRO" w:eastAsia="HG丸ｺﾞｼｯｸM-PRO"/>
          <w:color w:val="000000" w:themeColor="text1"/>
          <w:sz w:val="22"/>
        </w:rPr>
        <w:t>＊保険に関しては市で加入している行事保険を利用します。</w:t>
      </w:r>
    </w:p>
    <w:p>
      <w:pPr>
        <w:pStyle w:val="0"/>
        <w:spacing w:line="320" w:lineRule="exact"/>
        <w:ind w:firstLine="1320" w:firstLineChars="600"/>
        <w:rPr>
          <w:rFonts w:hint="default" w:ascii="HG丸ｺﾞｼｯｸM-PRO" w:hAnsi="HG丸ｺﾞｼｯｸM-PRO" w:eastAsia="HG丸ｺﾞｼｯｸM-PRO"/>
          <w:color w:val="000000" w:themeColor="text1"/>
          <w:sz w:val="22"/>
        </w:rPr>
      </w:pPr>
      <w:r>
        <w:rPr>
          <w:rFonts w:hint="eastAsia" w:ascii="HG丸ｺﾞｼｯｸM-PRO" w:hAnsi="HG丸ｺﾞｼｯｸM-PRO" w:eastAsia="HG丸ｺﾞｼｯｸM-PRO"/>
          <w:color w:val="000000" w:themeColor="text1"/>
          <w:sz w:val="22"/>
        </w:rPr>
        <w:t>＊参加費は、第１・３回参加時にお渡しください。</w:t>
      </w:r>
    </w:p>
    <w:p>
      <w:pPr>
        <w:pStyle w:val="0"/>
        <w:spacing w:after="180" w:afterLines="50" w:afterAutospacing="0" w:line="320" w:lineRule="exact"/>
        <w:rPr>
          <w:rFonts w:hint="default" w:ascii="HG丸ｺﾞｼｯｸM-PRO" w:hAnsi="HG丸ｺﾞｼｯｸM-PRO" w:eastAsia="HG丸ｺﾞｼｯｸM-PRO"/>
          <w:color w:val="000000" w:themeColor="text1"/>
          <w:sz w:val="22"/>
        </w:rPr>
      </w:pPr>
      <w:r>
        <w:rPr>
          <w:rFonts w:hint="eastAsia" w:ascii="HG丸ｺﾞｼｯｸM-PRO" w:hAnsi="HG丸ｺﾞｼｯｸM-PRO" w:eastAsia="HG丸ｺﾞｼｯｸM-PRO"/>
          <w:color w:val="000000" w:themeColor="text1"/>
          <w:sz w:val="22"/>
        </w:rPr>
        <w:t>　　　　　　　第２回の歌劇鑑賞については、事前に集金いたします。</w:t>
      </w:r>
    </w:p>
    <w:p>
      <w:pPr>
        <w:pStyle w:val="0"/>
        <w:spacing w:after="180" w:afterLines="50" w:afterAutospacing="0"/>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５　参加の際は、身体障害者手帳をご持参ください。</w:t>
      </w:r>
    </w:p>
    <w:p>
      <w:pPr>
        <w:pStyle w:val="0"/>
        <w:spacing w:line="320" w:lineRule="exact"/>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６　その他</w:t>
      </w:r>
    </w:p>
    <w:p>
      <w:pPr>
        <w:pStyle w:val="0"/>
        <w:spacing w:line="320" w:lineRule="exact"/>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　①　３回目は、汚れてもいい服装で、汚れてもいいタオルを一枚持参のうえご参加ください。</w:t>
      </w:r>
    </w:p>
    <w:p>
      <w:pPr>
        <w:pStyle w:val="0"/>
        <w:spacing w:line="320" w:lineRule="exact"/>
        <w:ind w:left="660" w:hanging="660" w:hangingChars="300"/>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　②　車いすが必要な方は、申込用紙の車いす欄にチェックを入れてください。車いすの手配は各市町で行ないます。</w:t>
      </w:r>
    </w:p>
    <w:p>
      <w:pPr>
        <w:pStyle w:val="0"/>
        <w:spacing w:line="320" w:lineRule="exact"/>
        <w:ind w:left="660" w:hanging="660" w:hangingChars="300"/>
        <w:rPr>
          <w:rFonts w:hint="default" w:ascii="HG丸ｺﾞｼｯｸM-PRO" w:hAnsi="HG丸ｺﾞｼｯｸM-PRO" w:eastAsia="HG丸ｺﾞｼｯｸM-PRO"/>
          <w:b w:val="1"/>
          <w:sz w:val="22"/>
        </w:rPr>
      </w:pPr>
      <w:r>
        <w:rPr>
          <w:rFonts w:hint="eastAsia" w:ascii="HG丸ｺﾞｼｯｸM-PRO" w:hAnsi="HG丸ｺﾞｼｯｸM-PRO" w:eastAsia="HG丸ｺﾞｼｯｸM-PRO"/>
          <w:sz w:val="22"/>
        </w:rPr>
        <w:t>　③　申込み後に参加できなくなった場合は、すぐに川西市の事務局へご連絡ください。お弁当代と活動材料代の実費負担が必要なものについてのキャンセルは</w:t>
      </w:r>
      <w:r>
        <w:rPr>
          <w:rFonts w:hint="eastAsia" w:ascii="HG丸ｺﾞｼｯｸM-PRO" w:hAnsi="HG丸ｺﾞｼｯｸM-PRO" w:eastAsia="HG丸ｺﾞｼｯｸM-PRO"/>
          <w:b w:val="1"/>
          <w:sz w:val="22"/>
          <w:u w:val="single" w:color="auto"/>
        </w:rPr>
        <w:t>①</w:t>
      </w:r>
      <w:r>
        <w:rPr>
          <w:rFonts w:hint="eastAsia" w:ascii="HG丸ｺﾞｼｯｸM-PRO" w:hAnsi="HG丸ｺﾞｼｯｸM-PRO" w:eastAsia="HG丸ｺﾞｼｯｸM-PRO"/>
          <w:b w:val="1"/>
          <w:sz w:val="22"/>
          <w:u w:val="single" w:color="auto"/>
        </w:rPr>
        <w:t>9</w:t>
      </w:r>
      <w:r>
        <w:rPr>
          <w:rFonts w:hint="eastAsia" w:ascii="HG丸ｺﾞｼｯｸM-PRO" w:hAnsi="HG丸ｺﾞｼｯｸM-PRO" w:eastAsia="HG丸ｺﾞｼｯｸM-PRO"/>
          <w:b w:val="1"/>
          <w:sz w:val="22"/>
          <w:u w:val="single" w:color="auto"/>
        </w:rPr>
        <w:t>月</w:t>
      </w:r>
      <w:r>
        <w:rPr>
          <w:rFonts w:hint="eastAsia" w:ascii="HG丸ｺﾞｼｯｸM-PRO" w:hAnsi="HG丸ｺﾞｼｯｸM-PRO" w:eastAsia="HG丸ｺﾞｼｯｸM-PRO"/>
          <w:b w:val="1"/>
          <w:sz w:val="22"/>
          <w:u w:val="single" w:color="auto"/>
        </w:rPr>
        <w:t>15</w:t>
      </w:r>
      <w:r>
        <w:rPr>
          <w:rFonts w:hint="eastAsia" w:ascii="HG丸ｺﾞｼｯｸM-PRO" w:hAnsi="HG丸ｺﾞｼｯｸM-PRO" w:eastAsia="HG丸ｺﾞｼｯｸM-PRO"/>
          <w:b w:val="1"/>
          <w:sz w:val="22"/>
          <w:u w:val="single" w:color="auto"/>
        </w:rPr>
        <w:t>日②</w:t>
      </w:r>
      <w:r>
        <w:rPr>
          <w:rFonts w:hint="eastAsia" w:ascii="HG丸ｺﾞｼｯｸM-PRO" w:hAnsi="HG丸ｺﾞｼｯｸM-PRO" w:eastAsia="HG丸ｺﾞｼｯｸM-PRO"/>
          <w:b w:val="1"/>
          <w:sz w:val="22"/>
          <w:u w:val="single" w:color="auto"/>
        </w:rPr>
        <w:t>9</w:t>
      </w:r>
      <w:r>
        <w:rPr>
          <w:rFonts w:hint="eastAsia" w:ascii="HG丸ｺﾞｼｯｸM-PRO" w:hAnsi="HG丸ｺﾞｼｯｸM-PRO" w:eastAsia="HG丸ｺﾞｼｯｸM-PRO"/>
          <w:b w:val="1"/>
          <w:sz w:val="22"/>
          <w:u w:val="single" w:color="auto"/>
        </w:rPr>
        <w:t>月</w:t>
      </w:r>
      <w:r>
        <w:rPr>
          <w:rFonts w:hint="eastAsia" w:ascii="HG丸ｺﾞｼｯｸM-PRO" w:hAnsi="HG丸ｺﾞｼｯｸM-PRO" w:eastAsia="HG丸ｺﾞｼｯｸM-PRO"/>
          <w:b w:val="1"/>
          <w:sz w:val="22"/>
          <w:u w:val="single" w:color="auto"/>
        </w:rPr>
        <w:t>15</w:t>
      </w:r>
      <w:r>
        <w:rPr>
          <w:rFonts w:hint="eastAsia" w:ascii="HG丸ｺﾞｼｯｸM-PRO" w:hAnsi="HG丸ｺﾞｼｯｸM-PRO" w:eastAsia="HG丸ｺﾞｼｯｸM-PRO"/>
          <w:b w:val="1"/>
          <w:sz w:val="22"/>
          <w:u w:val="single" w:color="auto"/>
        </w:rPr>
        <w:t>日③</w:t>
      </w:r>
      <w:r>
        <w:rPr>
          <w:rFonts w:hint="eastAsia" w:ascii="HG丸ｺﾞｼｯｸM-PRO" w:hAnsi="HG丸ｺﾞｼｯｸM-PRO" w:eastAsia="HG丸ｺﾞｼｯｸM-PRO"/>
          <w:b w:val="1"/>
          <w:sz w:val="22"/>
          <w:u w:val="single" w:color="auto"/>
        </w:rPr>
        <w:t>11</w:t>
      </w:r>
      <w:r>
        <w:rPr>
          <w:rFonts w:hint="eastAsia" w:ascii="HG丸ｺﾞｼｯｸM-PRO" w:hAnsi="HG丸ｺﾞｼｯｸM-PRO" w:eastAsia="HG丸ｺﾞｼｯｸM-PRO"/>
          <w:b w:val="1"/>
          <w:sz w:val="22"/>
          <w:u w:val="single" w:color="auto"/>
        </w:rPr>
        <w:t>月</w:t>
      </w:r>
      <w:r>
        <w:rPr>
          <w:rFonts w:hint="eastAsia" w:ascii="HG丸ｺﾞｼｯｸM-PRO" w:hAnsi="HG丸ｺﾞｼｯｸM-PRO" w:eastAsia="HG丸ｺﾞｼｯｸM-PRO"/>
          <w:b w:val="1"/>
          <w:sz w:val="22"/>
          <w:u w:val="single" w:color="auto"/>
        </w:rPr>
        <w:t>4</w:t>
      </w:r>
      <w:r>
        <w:rPr>
          <w:rFonts w:hint="eastAsia" w:ascii="HG丸ｺﾞｼｯｸM-PRO" w:hAnsi="HG丸ｺﾞｼｯｸM-PRO" w:eastAsia="HG丸ｺﾞｼｯｸM-PRO"/>
          <w:b w:val="1"/>
          <w:sz w:val="22"/>
          <w:u w:val="single" w:color="auto"/>
        </w:rPr>
        <w:t>日までに川西市の事務局へ連絡</w:t>
      </w:r>
      <w:r>
        <w:rPr>
          <w:rFonts w:hint="eastAsia" w:ascii="HG丸ｺﾞｼｯｸM-PRO" w:hAnsi="HG丸ｺﾞｼｯｸM-PRO" w:eastAsia="HG丸ｺﾞｼｯｸM-PRO"/>
          <w:sz w:val="22"/>
        </w:rPr>
        <w:t>をお願いします。</w:t>
      </w:r>
      <w:r>
        <w:rPr>
          <w:rFonts w:hint="eastAsia" w:ascii="HG丸ｺﾞｼｯｸM-PRO" w:hAnsi="HG丸ｺﾞｼｯｸM-PRO" w:eastAsia="HG丸ｺﾞｼｯｸM-PRO"/>
          <w:b w:val="1"/>
          <w:sz w:val="22"/>
        </w:rPr>
        <w:t>以降のキャンセルについては、費用の負担をお願いします。</w:t>
      </w:r>
    </w:p>
    <w:p>
      <w:pPr>
        <w:pStyle w:val="0"/>
        <w:spacing w:line="320" w:lineRule="exact"/>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　④　</w:t>
      </w:r>
      <w:r>
        <w:rPr>
          <w:rFonts w:hint="eastAsia" w:ascii="HG丸ｺﾞｼｯｸM-PRO" w:hAnsi="HG丸ｺﾞｼｯｸM-PRO" w:eastAsia="HG丸ｺﾞｼｯｸM-PRO"/>
          <w:b w:val="1"/>
          <w:sz w:val="22"/>
        </w:rPr>
        <w:t>マイクロバスは</w:t>
      </w:r>
      <w:r>
        <w:rPr>
          <w:rFonts w:hint="eastAsia" w:ascii="HG丸ｺﾞｼｯｸM-PRO" w:hAnsi="HG丸ｺﾞｼｯｸM-PRO" w:eastAsia="HG丸ｺﾞｼｯｸM-PRO"/>
          <w:b w:val="1"/>
          <w:sz w:val="22"/>
        </w:rPr>
        <w:t>11</w:t>
      </w:r>
      <w:r>
        <w:rPr>
          <w:rFonts w:hint="eastAsia" w:ascii="HG丸ｺﾞｼｯｸM-PRO" w:hAnsi="HG丸ｺﾞｼｯｸM-PRO" w:eastAsia="HG丸ｺﾞｼｯｸM-PRO"/>
          <w:b w:val="1"/>
          <w:sz w:val="22"/>
        </w:rPr>
        <w:t>月</w:t>
      </w:r>
      <w:r>
        <w:rPr>
          <w:rFonts w:hint="eastAsia" w:ascii="HG丸ｺﾞｼｯｸM-PRO" w:hAnsi="HG丸ｺﾞｼｯｸM-PRO" w:eastAsia="HG丸ｺﾞｼｯｸM-PRO"/>
          <w:b w:val="1"/>
          <w:sz w:val="22"/>
        </w:rPr>
        <w:t>13</w:t>
      </w:r>
      <w:r>
        <w:rPr>
          <w:rFonts w:hint="eastAsia" w:ascii="HG丸ｺﾞｼｯｸM-PRO" w:hAnsi="HG丸ｺﾞｼｯｸM-PRO" w:eastAsia="HG丸ｺﾞｼｯｸM-PRO"/>
          <w:b w:val="1"/>
          <w:sz w:val="22"/>
        </w:rPr>
        <w:t>日のみ使えます。</w:t>
      </w:r>
    </w:p>
    <w:p>
      <w:pPr>
        <w:pStyle w:val="0"/>
        <w:spacing w:line="320" w:lineRule="exact"/>
        <w:ind w:firstLine="220" w:firstLineChars="100"/>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⑤　集合場所や出発時間等は、事前に確認しお間違いのないようにお願いします。</w:t>
      </w:r>
    </w:p>
    <w:p>
      <w:pPr>
        <w:pStyle w:val="0"/>
        <w:spacing w:line="320" w:lineRule="exact"/>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　⑥　会場案内図は、別紙をご参照ください。</w:t>
      </w:r>
    </w:p>
    <w:p>
      <w:pPr>
        <w:pStyle w:val="0"/>
        <w:spacing w:line="320" w:lineRule="exact"/>
        <w:ind w:left="660" w:hanging="660" w:hangingChars="300"/>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　⑦　</w:t>
      </w:r>
      <w:r>
        <w:rPr>
          <w:rFonts w:hint="eastAsia" w:ascii="HG丸ｺﾞｼｯｸM-PRO" w:hAnsi="HG丸ｺﾞｼｯｸM-PRO" w:eastAsia="HG丸ｺﾞｼｯｸM-PRO"/>
          <w:b w:val="1"/>
          <w:sz w:val="22"/>
          <w:u w:val="wave" w:color="auto"/>
        </w:rPr>
        <w:t>学級の様子を写真や映像で記録させていただきます。</w:t>
      </w:r>
      <w:r>
        <w:rPr>
          <w:rFonts w:hint="eastAsia" w:ascii="HG丸ｺﾞｼｯｸM-PRO" w:hAnsi="HG丸ｺﾞｼｯｸM-PRO" w:eastAsia="HG丸ｺﾞｼｯｸM-PRO"/>
          <w:sz w:val="22"/>
        </w:rPr>
        <w:t>個人が特定されないよう努めますが、兵庫県教育委員会への報告資料、県・国の会議や研修の資料、広報物への掲載候補として活用しますので、ご了承ください。撮影が難しい方については、川西市の事務局までお伝えください。</w:t>
      </w:r>
    </w:p>
    <w:p>
      <w:pPr>
        <w:pStyle w:val="0"/>
        <w:spacing w:line="320" w:lineRule="exact"/>
        <w:ind w:left="660" w:hanging="660" w:hangingChars="300"/>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　⑧　当日の午前７時の時点で、伊丹市、宝塚市、川西市、猪名川町、三田市のいずれかで気象警報が発令されている時は、学級の開催を中止します。</w:t>
      </w:r>
      <w:r>
        <w:rPr>
          <w:rFonts w:hint="eastAsia" w:ascii="HG丸ｺﾞｼｯｸM-PRO" w:hAnsi="HG丸ｺﾞｼｯｸM-PRO" w:eastAsia="HG丸ｺﾞｼｯｸM-PRO"/>
          <w:b w:val="1"/>
          <w:sz w:val="22"/>
          <w:u w:val="wave" w:color="auto"/>
        </w:rPr>
        <w:t>個別の連絡はいたしませんので、ご注意ください。</w:t>
      </w:r>
      <w:r>
        <w:rPr>
          <w:rFonts w:hint="eastAsia" w:ascii="HG丸ｺﾞｼｯｸM-PRO" w:hAnsi="HG丸ｺﾞｼｯｸM-PRO" w:eastAsia="HG丸ｺﾞｼｯｸM-PRO"/>
          <w:sz w:val="22"/>
        </w:rPr>
        <w:t>　</w:t>
      </w:r>
    </w:p>
    <w:p>
      <w:pPr>
        <w:pStyle w:val="0"/>
        <w:spacing w:line="320" w:lineRule="exact"/>
        <w:ind w:firstLine="442" w:firstLineChars="200"/>
        <w:rPr>
          <w:rFonts w:hint="default" w:ascii="HG丸ｺﾞｼｯｸM-PRO" w:hAnsi="HG丸ｺﾞｼｯｸM-PRO" w:eastAsia="HG丸ｺﾞｼｯｸM-PRO"/>
          <w:b w:val="1"/>
          <w:sz w:val="22"/>
        </w:rPr>
      </w:pPr>
      <w:r>
        <w:rPr>
          <w:rFonts w:hint="eastAsia" w:ascii="HG丸ｺﾞｼｯｸM-PRO" w:hAnsi="HG丸ｺﾞｼｯｸM-PRO" w:eastAsia="HG丸ｺﾞｼｯｸM-PRO"/>
          <w:b w:val="1"/>
          <w:sz w:val="22"/>
        </w:rPr>
        <w:t>※</w:t>
      </w:r>
      <w:r>
        <w:rPr>
          <w:rFonts w:hint="eastAsia" w:ascii="HG丸ｺﾞｼｯｸM-PRO" w:hAnsi="HG丸ｺﾞｼｯｸM-PRO" w:eastAsia="HG丸ｺﾞｼｯｸM-PRO"/>
          <w:b w:val="1"/>
          <w:sz w:val="22"/>
          <w:u w:val="wave" w:color="auto"/>
        </w:rPr>
        <w:t>宝塚歌劇鑑賞は、宝塚歌劇が公演を中止にしない限り、鑑賞代の払い戻しはできません。</w:t>
      </w:r>
    </w:p>
    <w:p>
      <w:pPr>
        <w:pStyle w:val="0"/>
        <w:spacing w:after="180" w:afterLines="50" w:afterAutospacing="0" w:line="320" w:lineRule="exact"/>
        <w:ind w:firstLine="220" w:firstLineChars="100"/>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⑨　ご不明な点等がありましたら、川西市の事務局へお問い合わせください。</w:t>
      </w:r>
    </w:p>
    <w:p>
      <w:pPr>
        <w:pStyle w:val="0"/>
        <w:spacing w:after="180" w:afterLines="50" w:afterAutospacing="0" w:line="320" w:lineRule="exact"/>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７　申込先　参加申込書に記入の上、川西市の事務局にご提出ください。</w:t>
      </w:r>
    </w:p>
    <w:p>
      <w:pPr>
        <w:pStyle w:val="0"/>
        <w:rPr>
          <w:rFonts w:hint="default" w:ascii="HG丸ｺﾞｼｯｸM-PRO" w:hAnsi="HG丸ｺﾞｼｯｸM-PRO" w:eastAsia="HG丸ｺﾞｼｯｸM-PRO"/>
          <w:sz w:val="22"/>
        </w:rPr>
      </w:pPr>
    </w:p>
    <w:p>
      <w:pPr>
        <w:pStyle w:val="0"/>
        <w:tabs>
          <w:tab w:val="left" w:leader="none" w:pos="860"/>
          <w:tab w:val="left" w:leader="none" w:pos="2160"/>
          <w:tab w:val="left" w:leader="none" w:pos="3130"/>
          <w:tab w:val="left" w:leader="none" w:pos="6910"/>
          <w:tab w:val="left" w:leader="none" w:pos="7560"/>
        </w:tabs>
        <w:wordWrap w:val="0"/>
        <w:autoSpaceDE w:val="0"/>
        <w:autoSpaceDN w:val="0"/>
        <w:adjustRightInd w:val="0"/>
        <w:spacing w:line="340" w:lineRule="exact"/>
        <w:ind w:left="660" w:hanging="660" w:hangingChars="300"/>
        <w:jc w:val="left"/>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８　主　催　阪神青い鳥学級北支部宝塚教室運営委員会、宝塚市教育委員会、兵庫県教育委員会</w:t>
      </w:r>
    </w:p>
    <w:p>
      <w:pPr>
        <w:pStyle w:val="0"/>
        <w:tabs>
          <w:tab w:val="left" w:leader="none" w:pos="860"/>
          <w:tab w:val="left" w:leader="none" w:pos="2160"/>
          <w:tab w:val="left" w:leader="none" w:pos="3130"/>
          <w:tab w:val="left" w:leader="none" w:pos="6910"/>
          <w:tab w:val="left" w:leader="none" w:pos="7560"/>
        </w:tabs>
        <w:wordWrap w:val="0"/>
        <w:autoSpaceDE w:val="0"/>
        <w:autoSpaceDN w:val="0"/>
        <w:adjustRightInd w:val="0"/>
        <w:spacing w:line="340" w:lineRule="exact"/>
        <w:ind w:left="660" w:hanging="660" w:hangingChars="300"/>
        <w:jc w:val="left"/>
        <w:rPr>
          <w:rFonts w:hint="default" w:ascii="HG丸ｺﾞｼｯｸM-PRO" w:hAnsi="HG丸ｺﾞｼｯｸM-PRO" w:eastAsia="HG丸ｺﾞｼｯｸM-PRO"/>
          <w:sz w:val="22"/>
        </w:rPr>
      </w:pPr>
    </w:p>
    <w:p>
      <w:pPr>
        <w:pStyle w:val="0"/>
        <w:tabs>
          <w:tab w:val="left" w:leader="none" w:pos="860"/>
          <w:tab w:val="left" w:leader="none" w:pos="2160"/>
          <w:tab w:val="left" w:leader="none" w:pos="3130"/>
          <w:tab w:val="left" w:leader="none" w:pos="6910"/>
          <w:tab w:val="left" w:leader="none" w:pos="7560"/>
        </w:tabs>
        <w:wordWrap w:val="0"/>
        <w:autoSpaceDE w:val="0"/>
        <w:autoSpaceDN w:val="0"/>
        <w:adjustRightInd w:val="0"/>
        <w:spacing w:line="340" w:lineRule="exact"/>
        <w:ind w:left="660" w:hanging="660" w:hangingChars="300"/>
        <w:jc w:val="left"/>
        <w:rPr>
          <w:rFonts w:hint="default" w:ascii="HG丸ｺﾞｼｯｸM-PRO" w:hAnsi="HG丸ｺﾞｼｯｸM-PRO" w:eastAsia="HG丸ｺﾞｼｯｸM-PRO"/>
          <w:sz w:val="22"/>
        </w:rPr>
      </w:pPr>
    </w:p>
    <w:p>
      <w:pPr>
        <w:pStyle w:val="0"/>
        <w:tabs>
          <w:tab w:val="left" w:leader="none" w:pos="860"/>
          <w:tab w:val="left" w:leader="none" w:pos="2160"/>
          <w:tab w:val="left" w:leader="none" w:pos="3130"/>
          <w:tab w:val="left" w:leader="none" w:pos="6910"/>
          <w:tab w:val="left" w:leader="none" w:pos="7560"/>
        </w:tabs>
        <w:wordWrap w:val="0"/>
        <w:autoSpaceDE w:val="0"/>
        <w:autoSpaceDN w:val="0"/>
        <w:adjustRightInd w:val="0"/>
        <w:spacing w:line="340" w:lineRule="exact"/>
        <w:ind w:left="660" w:hanging="660" w:hangingChars="300"/>
        <w:jc w:val="left"/>
        <w:rPr>
          <w:rFonts w:hint="default" w:ascii="HG丸ｺﾞｼｯｸM-PRO" w:hAnsi="HG丸ｺﾞｼｯｸM-PRO" w:eastAsia="HG丸ｺﾞｼｯｸM-PRO"/>
          <w:sz w:val="22"/>
        </w:rPr>
      </w:pPr>
    </w:p>
    <w:p>
      <w:pPr>
        <w:pStyle w:val="0"/>
        <w:tabs>
          <w:tab w:val="left" w:leader="none" w:pos="860"/>
          <w:tab w:val="left" w:leader="none" w:pos="2160"/>
          <w:tab w:val="left" w:leader="none" w:pos="3130"/>
          <w:tab w:val="left" w:leader="none" w:pos="6910"/>
          <w:tab w:val="left" w:leader="none" w:pos="7560"/>
        </w:tabs>
        <w:wordWrap w:val="0"/>
        <w:autoSpaceDE w:val="0"/>
        <w:autoSpaceDN w:val="0"/>
        <w:adjustRightInd w:val="0"/>
        <w:spacing w:line="340" w:lineRule="exact"/>
        <w:ind w:left="660" w:hanging="660" w:hangingChars="300"/>
        <w:jc w:val="left"/>
        <w:rPr>
          <w:rFonts w:hint="default" w:ascii="HG丸ｺﾞｼｯｸM-PRO" w:hAnsi="HG丸ｺﾞｼｯｸM-PRO" w:eastAsia="HG丸ｺﾞｼｯｸM-PRO"/>
          <w:sz w:val="22"/>
        </w:rPr>
      </w:pPr>
    </w:p>
    <w:p>
      <w:pPr>
        <w:pStyle w:val="0"/>
        <w:tabs>
          <w:tab w:val="left" w:leader="none" w:pos="860"/>
          <w:tab w:val="left" w:leader="none" w:pos="2160"/>
          <w:tab w:val="left" w:leader="none" w:pos="3130"/>
          <w:tab w:val="left" w:leader="none" w:pos="6910"/>
          <w:tab w:val="left" w:leader="none" w:pos="7560"/>
        </w:tabs>
        <w:wordWrap w:val="0"/>
        <w:autoSpaceDE w:val="0"/>
        <w:autoSpaceDN w:val="0"/>
        <w:adjustRightInd w:val="0"/>
        <w:spacing w:line="340" w:lineRule="exact"/>
        <w:ind w:left="660" w:hanging="660" w:hangingChars="300"/>
        <w:jc w:val="left"/>
        <w:rPr>
          <w:rFonts w:hint="default" w:ascii="HG丸ｺﾞｼｯｸM-PRO" w:hAnsi="HG丸ｺﾞｼｯｸM-PRO" w:eastAsia="HG丸ｺﾞｼｯｸM-PRO"/>
          <w:sz w:val="22"/>
        </w:rPr>
      </w:pPr>
    </w:p>
    <w:p>
      <w:pPr>
        <w:pStyle w:val="0"/>
        <w:tabs>
          <w:tab w:val="left" w:leader="none" w:pos="860"/>
          <w:tab w:val="left" w:leader="none" w:pos="2160"/>
          <w:tab w:val="left" w:leader="none" w:pos="3130"/>
          <w:tab w:val="left" w:leader="none" w:pos="6910"/>
          <w:tab w:val="left" w:leader="none" w:pos="7560"/>
        </w:tabs>
        <w:wordWrap w:val="0"/>
        <w:autoSpaceDE w:val="0"/>
        <w:autoSpaceDN w:val="0"/>
        <w:adjustRightInd w:val="0"/>
        <w:spacing w:line="340" w:lineRule="exact"/>
        <w:ind w:left="660" w:hanging="660" w:hangingChars="300"/>
        <w:jc w:val="left"/>
        <w:rPr>
          <w:rFonts w:hint="default" w:ascii="HG丸ｺﾞｼｯｸM-PRO" w:hAnsi="HG丸ｺﾞｼｯｸM-PRO" w:eastAsia="HG丸ｺﾞｼｯｸM-PRO"/>
          <w:sz w:val="22"/>
        </w:rPr>
      </w:pPr>
    </w:p>
    <w:p>
      <w:pPr>
        <w:pStyle w:val="0"/>
        <w:tabs>
          <w:tab w:val="left" w:leader="none" w:pos="860"/>
          <w:tab w:val="left" w:leader="none" w:pos="2160"/>
          <w:tab w:val="left" w:leader="none" w:pos="3130"/>
          <w:tab w:val="left" w:leader="none" w:pos="6910"/>
          <w:tab w:val="left" w:leader="none" w:pos="7560"/>
        </w:tabs>
        <w:wordWrap w:val="0"/>
        <w:autoSpaceDE w:val="0"/>
        <w:autoSpaceDN w:val="0"/>
        <w:adjustRightInd w:val="0"/>
        <w:spacing w:line="340" w:lineRule="exact"/>
        <w:jc w:val="left"/>
        <w:rPr>
          <w:rFonts w:hint="default" w:ascii="BIZ UDPゴシック" w:hAnsi="BIZ UDPゴシック" w:eastAsia="BIZ UDPゴシック"/>
          <w:kern w:val="0"/>
        </w:rPr>
      </w:pPr>
    </w:p>
    <w:p>
      <w:pPr>
        <w:pStyle w:val="0"/>
        <w:tabs>
          <w:tab w:val="left" w:leader="none" w:pos="860"/>
          <w:tab w:val="left" w:leader="none" w:pos="2160"/>
          <w:tab w:val="left" w:leader="none" w:pos="3130"/>
          <w:tab w:val="left" w:leader="none" w:pos="6910"/>
          <w:tab w:val="left" w:leader="none" w:pos="7560"/>
        </w:tabs>
        <w:wordWrap w:val="0"/>
        <w:autoSpaceDE w:val="0"/>
        <w:autoSpaceDN w:val="0"/>
        <w:adjustRightInd w:val="0"/>
        <w:spacing w:line="340" w:lineRule="exact"/>
        <w:jc w:val="left"/>
        <w:rPr>
          <w:rFonts w:hint="default" w:ascii="BIZ UDPゴシック" w:hAnsi="BIZ UDPゴシック" w:eastAsia="BIZ UDPゴシック"/>
          <w:kern w:val="0"/>
        </w:rPr>
      </w:pPr>
    </w:p>
    <w:p>
      <w:pPr>
        <w:pStyle w:val="0"/>
        <w:tabs>
          <w:tab w:val="left" w:leader="none" w:pos="860"/>
          <w:tab w:val="left" w:leader="none" w:pos="2160"/>
          <w:tab w:val="left" w:leader="none" w:pos="3130"/>
          <w:tab w:val="left" w:leader="none" w:pos="6910"/>
          <w:tab w:val="left" w:leader="none" w:pos="7560"/>
        </w:tabs>
        <w:wordWrap w:val="0"/>
        <w:autoSpaceDE w:val="0"/>
        <w:autoSpaceDN w:val="0"/>
        <w:adjustRightInd w:val="0"/>
        <w:spacing w:line="340" w:lineRule="exact"/>
        <w:jc w:val="left"/>
        <w:rPr>
          <w:rFonts w:hint="default" w:ascii="BIZ UDPゴシック" w:hAnsi="BIZ UDPゴシック" w:eastAsia="BIZ UDPゴシック"/>
          <w:kern w:val="0"/>
        </w:rPr>
      </w:pPr>
    </w:p>
    <w:p>
      <w:pPr>
        <w:pStyle w:val="0"/>
        <w:tabs>
          <w:tab w:val="left" w:leader="none" w:pos="860"/>
          <w:tab w:val="left" w:leader="none" w:pos="2160"/>
          <w:tab w:val="left" w:leader="none" w:pos="3130"/>
          <w:tab w:val="left" w:leader="none" w:pos="6910"/>
          <w:tab w:val="left" w:leader="none" w:pos="7560"/>
        </w:tabs>
        <w:wordWrap w:val="0"/>
        <w:autoSpaceDE w:val="0"/>
        <w:autoSpaceDN w:val="0"/>
        <w:adjustRightInd w:val="0"/>
        <w:spacing w:line="340" w:lineRule="exact"/>
        <w:jc w:val="left"/>
        <w:rPr>
          <w:rFonts w:hint="default" w:ascii="BIZ UDPゴシック" w:hAnsi="BIZ UDPゴシック" w:eastAsia="BIZ UDPゴシック"/>
          <w:kern w:val="0"/>
        </w:rPr>
      </w:pPr>
      <w:r>
        <w:rPr>
          <w:rFonts w:hint="eastAsia" w:ascii="BIZ UDPゴシック" w:hAnsi="BIZ UDPゴシック" w:eastAsia="BIZ UDPゴシック"/>
        </w:rPr>
        <mc:AlternateContent>
          <mc:Choice Requires="wpg">
            <w:drawing>
              <wp:anchor distT="0" distB="0" distL="114300" distR="114300" simplePos="0" relativeHeight="2" behindDoc="0" locked="0" layoutInCell="1" hidden="0" allowOverlap="1">
                <wp:simplePos x="0" y="0"/>
                <wp:positionH relativeFrom="column">
                  <wp:posOffset>-66040</wp:posOffset>
                </wp:positionH>
                <wp:positionV relativeFrom="paragraph">
                  <wp:posOffset>69215</wp:posOffset>
                </wp:positionV>
                <wp:extent cx="6560820" cy="260350"/>
                <wp:effectExtent l="635" t="0" r="28575" b="635"/>
                <wp:wrapNone/>
                <wp:docPr id="1026" name="オブジェクト 0"/>
                <a:graphic xmlns:a="http://schemas.openxmlformats.org/drawingml/2006/main">
                  <a:graphicData uri="http://schemas.microsoft.com/office/word/2010/wordprocessingGroup">
                    <wpg:wgp>
                      <wpg:cNvGrpSpPr/>
                      <wpg:grpSpPr>
                        <a:xfrm>
                          <a:off x="0" y="0"/>
                          <a:ext cx="6560820" cy="260350"/>
                          <a:chOff x="851" y="10972"/>
                          <a:chExt cx="10332" cy="410"/>
                        </a:xfrm>
                      </wpg:grpSpPr>
                      <wps:wsp>
                        <wps:cNvPr id="1027" name="オブジェクト 0"/>
                        <wps:cNvSpPr/>
                        <wps:spPr>
                          <a:xfrm flipV="1">
                            <a:off x="851" y="11202"/>
                            <a:ext cx="10332" cy="2"/>
                          </a:xfrm>
                          <a:prstGeom prst="line">
                            <a:avLst/>
                          </a:prstGeom>
                          <a:ln w="12700" cap="flat" cmpd="sng" algn="ctr">
                            <a:solidFill>
                              <a:schemeClr val="dk1"/>
                            </a:solidFill>
                            <a:prstDash val="sysDot"/>
                            <a:miter lim="800000"/>
                          </a:ln>
                        </wps:spPr>
                        <wps:style>
                          <a:lnRef idx="1">
                            <a:schemeClr val="dk1"/>
                          </a:lnRef>
                          <a:fillRef idx="0">
                            <a:schemeClr val="accent1"/>
                          </a:fillRef>
                          <a:effectRef idx="0">
                            <a:schemeClr val="accent1"/>
                          </a:effectRef>
                          <a:fontRef idx="minor">
                            <a:schemeClr val="tx1"/>
                          </a:fontRef>
                        </wps:style>
                        <wps:bodyPr/>
                      </wps:wsp>
                      <wps:wsp>
                        <wps:cNvPr id="1028" name="オブジェクト 0"/>
                        <wps:cNvSpPr txBox="1"/>
                        <wps:spPr>
                          <a:xfrm>
                            <a:off x="5328" y="10972"/>
                            <a:ext cx="1250" cy="410"/>
                          </a:xfrm>
                          <a:prstGeom prst="rect">
                            <a:avLst/>
                          </a:prstGeom>
                          <a:solidFill>
                            <a:schemeClr val="lt1"/>
                          </a:solidFill>
                          <a:ln w="6350" cmpd="sng">
                            <a:noFill/>
                          </a:ln>
                        </wps:spPr>
                        <wps:style>
                          <a:lnRef idx="0">
                            <a:srgbClr val="000000"/>
                          </a:lnRef>
                          <a:fillRef idx="0">
                            <a:srgbClr val="000000"/>
                          </a:fillRef>
                          <a:effectRef idx="0">
                            <a:srgbClr val="000000"/>
                          </a:effectRef>
                          <a:fontRef idx="minor">
                            <a:schemeClr val="dk1"/>
                          </a:fontRef>
                        </wps:style>
                        <wps:txbx>
                          <w:txbxContent>
                            <w:p>
                              <w:pPr>
                                <w:pStyle w:val="0"/>
                                <w:tabs>
                                  <w:tab w:val="left" w:leader="none" w:pos="1296"/>
                                </w:tabs>
                                <w:wordWrap w:val="0"/>
                                <w:autoSpaceDE w:val="0"/>
                                <w:autoSpaceDN w:val="0"/>
                                <w:adjustRightInd w:val="0"/>
                                <w:spacing w:line="340" w:lineRule="exact"/>
                                <w:ind w:left="720" w:hanging="720" w:hangingChars="300"/>
                                <w:jc w:val="center"/>
                                <w:rPr>
                                  <w:rFonts w:hint="default"/>
                                  <w:sz w:val="24"/>
                                </w:rPr>
                              </w:pPr>
                              <w:r>
                                <w:rPr>
                                  <w:rFonts w:hint="eastAsia" w:ascii="HG丸ｺﾞｼｯｸM-PRO" w:hAnsi="HG丸ｺﾞｼｯｸM-PRO" w:eastAsia="HG丸ｺﾞｼｯｸM-PRO"/>
                                  <w:kern w:val="0"/>
                                  <w:sz w:val="24"/>
                                </w:rPr>
                                <w:t>申</w:t>
                              </w:r>
                              <w:r>
                                <w:rPr>
                                  <w:rFonts w:hint="eastAsia" w:ascii="HG丸ｺﾞｼｯｸM-PRO" w:hAnsi="HG丸ｺﾞｼｯｸM-PRO" w:eastAsia="HG丸ｺﾞｼｯｸM-PRO"/>
                                  <w:kern w:val="0"/>
                                  <w:sz w:val="24"/>
                                </w:rPr>
                                <w:t xml:space="preserve"> </w:t>
                              </w:r>
                              <w:r>
                                <w:rPr>
                                  <w:rFonts w:hint="eastAsia" w:ascii="HG丸ｺﾞｼｯｸM-PRO" w:hAnsi="HG丸ｺﾞｼｯｸM-PRO" w:eastAsia="HG丸ｺﾞｼｯｸM-PRO"/>
                                  <w:kern w:val="0"/>
                                  <w:sz w:val="24"/>
                                </w:rPr>
                                <w:t>込</w:t>
                              </w:r>
                              <w:r>
                                <w:rPr>
                                  <w:rFonts w:hint="eastAsia" w:ascii="HG丸ｺﾞｼｯｸM-PRO" w:hAnsi="HG丸ｺﾞｼｯｸM-PRO" w:eastAsia="HG丸ｺﾞｼｯｸM-PRO"/>
                                  <w:kern w:val="0"/>
                                  <w:sz w:val="24"/>
                                </w:rPr>
                                <w:t xml:space="preserve"> </w:t>
                              </w:r>
                              <w:r>
                                <w:rPr>
                                  <w:rFonts w:hint="eastAsia" w:ascii="HG丸ｺﾞｼｯｸM-PRO" w:hAnsi="HG丸ｺﾞｼｯｸM-PRO" w:eastAsia="HG丸ｺﾞｼｯｸM-PRO"/>
                                  <w:kern w:val="0"/>
                                  <w:sz w:val="24"/>
                                </w:rPr>
                                <w:t>先</w:t>
                              </w:r>
                            </w:p>
                          </w:txbxContent>
                        </wps:txbx>
                        <wps:bodyPr vertOverflow="overflow" horzOverflow="overflow" wrap="square" lIns="74295" tIns="8890" rIns="74295" bIns="8890"/>
                      </wps:wsp>
                    </wpg:wgp>
                  </a:graphicData>
                </a:graphic>
              </wp:anchor>
            </w:drawing>
          </mc:Choice>
          <mc:Fallback>
            <w:pict>
              <v:group id="オブジェクト 0" style="mso-position-vertical-relative:text;z-index:2;mso-wrap-distance-left:9pt;width:516.6pt;height:20.5pt;mso-position-horizontal-relative:text;position:absolute;margin-left:-5.2pt;margin-top:5.45pt;mso-wrap-distance-bottom:0pt;mso-wrap-distance-right:9pt;mso-wrap-distance-top:0pt;" coordsize="10332,410" coordorigin="851,10972" o:spid="_x0000_s1026" o:allowincell="t" o:allowoverlap="t">
                <v:line id="オブジェクト 0" style="position:absolute;left:851;top:11202;width:10332;height:2;flip:y;" o:spid="_x0000_s1027" filled="f" stroked="t" strokecolor="#000000 [3200]" strokeweight="1pt" o:spt="20" from="851,11202" to="11183,11204">
                  <v:fill/>
                  <v:stroke linestyle="single" miterlimit="8" endcap="flat" dashstyle="shortdot" filltype="solid"/>
                  <v:textbox style="layout-flow:horizontal;"/>
                  <v:imagedata o:title=""/>
                  <w10:wrap type="none" anchorx="text" anchory="text"/>
                </v:line>
                <v:shapetype id="_x0000_t202" coordsize="21600,21600" o:spt="202" path="m,l,21600r21600,l21600,xe">
                  <v:stroke joinstyle="miter"/>
                  <v:path gradientshapeok="t" o:connecttype="rect"/>
                </v:shapetype>
                <v:shape id="オブジェクト 0" style="position:absolute;left:5328;top:10972;width:1250;height:410;" o:spid="_x0000_s1028" filled="t" fillcolor="#ffffff [3201]" stroked="f" strokeweight="0.5pt" o:spt="202" type="#_x0000_t202">
                  <v:fill/>
                  <v:stroke linestyle="single"/>
                  <v:textbox style="layout-flow:horizontal;" inset="2.0637499999999998mm,0.24694444444444438mm,2.0637499999999998mm,0.24694444444444438mm">
                    <w:txbxContent>
                      <w:p>
                        <w:pPr>
                          <w:pStyle w:val="0"/>
                          <w:tabs>
                            <w:tab w:val="left" w:leader="none" w:pos="1296"/>
                          </w:tabs>
                          <w:wordWrap w:val="0"/>
                          <w:autoSpaceDE w:val="0"/>
                          <w:autoSpaceDN w:val="0"/>
                          <w:adjustRightInd w:val="0"/>
                          <w:spacing w:line="340" w:lineRule="exact"/>
                          <w:ind w:left="720" w:hanging="720" w:hangingChars="300"/>
                          <w:jc w:val="center"/>
                          <w:rPr>
                            <w:rFonts w:hint="default"/>
                            <w:sz w:val="24"/>
                          </w:rPr>
                        </w:pPr>
                        <w:r>
                          <w:rPr>
                            <w:rFonts w:hint="eastAsia" w:ascii="HG丸ｺﾞｼｯｸM-PRO" w:hAnsi="HG丸ｺﾞｼｯｸM-PRO" w:eastAsia="HG丸ｺﾞｼｯｸM-PRO"/>
                            <w:kern w:val="0"/>
                            <w:sz w:val="24"/>
                          </w:rPr>
                          <w:t>申</w:t>
                        </w:r>
                        <w:r>
                          <w:rPr>
                            <w:rFonts w:hint="eastAsia" w:ascii="HG丸ｺﾞｼｯｸM-PRO" w:hAnsi="HG丸ｺﾞｼｯｸM-PRO" w:eastAsia="HG丸ｺﾞｼｯｸM-PRO"/>
                            <w:kern w:val="0"/>
                            <w:sz w:val="24"/>
                          </w:rPr>
                          <w:t xml:space="preserve"> </w:t>
                        </w:r>
                        <w:r>
                          <w:rPr>
                            <w:rFonts w:hint="eastAsia" w:ascii="HG丸ｺﾞｼｯｸM-PRO" w:hAnsi="HG丸ｺﾞｼｯｸM-PRO" w:eastAsia="HG丸ｺﾞｼｯｸM-PRO"/>
                            <w:kern w:val="0"/>
                            <w:sz w:val="24"/>
                          </w:rPr>
                          <w:t>込</w:t>
                        </w:r>
                        <w:r>
                          <w:rPr>
                            <w:rFonts w:hint="eastAsia" w:ascii="HG丸ｺﾞｼｯｸM-PRO" w:hAnsi="HG丸ｺﾞｼｯｸM-PRO" w:eastAsia="HG丸ｺﾞｼｯｸM-PRO"/>
                            <w:kern w:val="0"/>
                            <w:sz w:val="24"/>
                          </w:rPr>
                          <w:t xml:space="preserve"> </w:t>
                        </w:r>
                        <w:r>
                          <w:rPr>
                            <w:rFonts w:hint="eastAsia" w:ascii="HG丸ｺﾞｼｯｸM-PRO" w:hAnsi="HG丸ｺﾞｼｯｸM-PRO" w:eastAsia="HG丸ｺﾞｼｯｸM-PRO"/>
                            <w:kern w:val="0"/>
                            <w:sz w:val="24"/>
                          </w:rPr>
                          <w:t>先</w:t>
                        </w:r>
                      </w:p>
                    </w:txbxContent>
                  </v:textbox>
                  <v:imagedata o:title=""/>
                  <w10:wrap type="none" anchorx="text" anchory="text"/>
                </v:shape>
                <w10:wrap type="none" anchorx="text" anchory="text"/>
              </v:group>
            </w:pict>
          </mc:Fallback>
        </mc:AlternateContent>
      </w:r>
    </w:p>
    <w:p>
      <w:pPr>
        <w:pStyle w:val="0"/>
        <w:tabs>
          <w:tab w:val="left" w:leader="none" w:pos="860"/>
          <w:tab w:val="left" w:leader="none" w:pos="2160"/>
          <w:tab w:val="left" w:leader="none" w:pos="3130"/>
          <w:tab w:val="left" w:leader="none" w:pos="6910"/>
          <w:tab w:val="left" w:leader="none" w:pos="7560"/>
        </w:tabs>
        <w:wordWrap w:val="0"/>
        <w:autoSpaceDE w:val="0"/>
        <w:autoSpaceDN w:val="0"/>
        <w:adjustRightInd w:val="0"/>
        <w:spacing w:line="340" w:lineRule="exact"/>
        <w:ind w:left="630" w:hanging="630" w:hangingChars="300"/>
        <w:jc w:val="left"/>
        <w:rPr>
          <w:rFonts w:hint="default" w:ascii="BIZ UDPゴシック" w:hAnsi="BIZ UDPゴシック" w:eastAsia="BIZ UDPゴシック"/>
          <w:kern w:val="0"/>
        </w:rPr>
      </w:pPr>
    </w:p>
    <w:p>
      <w:pPr>
        <w:pStyle w:val="0"/>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　◎伊丹市に在住の方…アイ愛センター　　　　　　　　　　ＴＥＬ：０７２－７７２－０２２１</w:t>
      </w:r>
    </w:p>
    <w:p>
      <w:pPr>
        <w:pStyle w:val="0"/>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　　〒６６４－００１５　伊丹市昆陽池２－１０　　　　　　ＦＡＸ：０７２－７８０－２８９７</w:t>
      </w:r>
    </w:p>
    <w:p>
      <w:pPr>
        <w:pStyle w:val="0"/>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　◎宝塚市に在住の方…宝塚市社会教育課　　　　　　　　　ＴＥＬ：０７９７－７７－２０２９</w:t>
      </w:r>
    </w:p>
    <w:p>
      <w:pPr>
        <w:pStyle w:val="0"/>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　　〒６６５－８６６５　宝塚市東洋町１－１　　　　　　　ＦＡＸ：０７９７－７１－１８９１</w:t>
      </w:r>
    </w:p>
    <w:p>
      <w:pPr>
        <w:pStyle w:val="0"/>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　◎川西市に在住の方…川西市生涯学習政策課　　　　　　　ＴＥＬ：０７２－７４０－１２４４</w:t>
      </w:r>
    </w:p>
    <w:p>
      <w:pPr>
        <w:pStyle w:val="0"/>
        <w:ind w:right="-176" w:rightChars="-84"/>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　　〒６６６－８５０１　川西市中央町１２－１　　　　　　ＦＡＸ：０７２－７５７－４８４４</w:t>
      </w:r>
    </w:p>
    <w:p>
      <w:pPr>
        <w:pStyle w:val="0"/>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　◎三田市に在住の方…三田市文化スポーツ課　　　　　　　ＴＥＬ：０７９－５５９－５１４５</w:t>
      </w:r>
    </w:p>
    <w:p>
      <w:pPr>
        <w:pStyle w:val="0"/>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　　〒６６９－１５９５　三田市三輪２－１－１　　　　　　ＦＡＸ：０７９－５６３－１３６０</w:t>
      </w:r>
    </w:p>
    <w:p>
      <w:pPr>
        <w:pStyle w:val="0"/>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　◎猪名川町に在住の方…猪名川町中央公民館　　　　　　　ＴＥＬ：０７２－７６６－８４３２</w:t>
      </w:r>
    </w:p>
    <w:p>
      <w:pPr>
        <w:pStyle w:val="0"/>
        <w:spacing w:after="180" w:afterLines="50" w:afterAutospacing="0"/>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　　〒６６６－０２５７　猪名川町白金１－７４－１６</w:t>
      </w:r>
      <w:r>
        <w:rPr>
          <w:rFonts w:hint="default" w:ascii="HG丸ｺﾞｼｯｸM-PRO" w:hAnsi="HG丸ｺﾞｼｯｸM-PRO" w:eastAsia="HG丸ｺﾞｼｯｸM-PRO"/>
          <w:sz w:val="22"/>
        </w:rPr>
        <w:t xml:space="preserve"> </w:t>
      </w:r>
      <w:r>
        <w:rPr>
          <w:rFonts w:hint="eastAsia" w:ascii="HG丸ｺﾞｼｯｸM-PRO" w:hAnsi="HG丸ｺﾞｼｯｸM-PRO" w:eastAsia="HG丸ｺﾞｼｯｸM-PRO"/>
          <w:sz w:val="22"/>
        </w:rPr>
        <w:t xml:space="preserve"> </w:t>
      </w:r>
      <w:r>
        <w:rPr>
          <w:rFonts w:hint="eastAsia" w:ascii="HG丸ｺﾞｼｯｸM-PRO" w:hAnsi="HG丸ｺﾞｼｯｸM-PRO" w:eastAsia="HG丸ｺﾞｼｯｸM-PRO"/>
          <w:sz w:val="22"/>
        </w:rPr>
        <w:t>　　ＦＡＸ：０７２－７６６－８３４５</w:t>
      </w:r>
    </w:p>
    <w:p>
      <w:pPr>
        <w:pStyle w:val="0"/>
        <w:widowControl w:val="1"/>
        <w:jc w:val="left"/>
        <w:rPr>
          <w:rFonts w:hint="default" w:ascii="HG丸ｺﾞｼｯｸM-PRO" w:hAnsi="HG丸ｺﾞｼｯｸM-PRO" w:eastAsia="HG丸ｺﾞｼｯｸM-PRO"/>
          <w:sz w:val="22"/>
        </w:rPr>
      </w:pPr>
      <w:r>
        <w:rPr>
          <w:rFonts w:hint="default" w:ascii="HG丸ｺﾞｼｯｸM-PRO" w:hAnsi="HG丸ｺﾞｼｯｸM-PRO" w:eastAsia="HG丸ｺﾞｼｯｸM-PRO"/>
          <w:sz w:val="22"/>
        </w:rPr>
        <w:br w:type="page"/>
      </w:r>
    </w:p>
    <w:p>
      <w:pPr>
        <w:pStyle w:val="0"/>
        <w:spacing w:after="180" w:afterLines="50" w:afterAutospacing="0"/>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会場案内</w:t>
      </w:r>
    </w:p>
    <w:p>
      <w:pPr>
        <w:pStyle w:val="0"/>
        <w:widowControl w:val="1"/>
        <w:jc w:val="left"/>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　①・③宝塚市立中央公民館</w:t>
      </w:r>
    </w:p>
    <w:p>
      <w:pPr>
        <w:pStyle w:val="0"/>
        <w:widowControl w:val="1"/>
        <w:jc w:val="left"/>
        <w:rPr>
          <w:rFonts w:hint="default" w:ascii="HG丸ｺﾞｼｯｸM-PRO" w:hAnsi="HG丸ｺﾞｼｯｸM-PRO" w:eastAsia="HG丸ｺﾞｼｯｸM-PRO"/>
          <w:sz w:val="22"/>
        </w:rPr>
      </w:pPr>
      <w:r>
        <w:rPr>
          <w:rFonts w:hint="default" w:ascii="HG丸ｺﾞｼｯｸM-PRO" w:hAnsi="HG丸ｺﾞｼｯｸM-PRO" w:eastAsia="HG丸ｺﾞｼｯｸM-PRO"/>
          <w:sz w:val="22"/>
        </w:rPr>
        <w:drawing>
          <wp:anchor distT="0" distB="0" distL="114300" distR="114300" simplePos="0" relativeHeight="5" behindDoc="0" locked="0" layoutInCell="1" hidden="0" allowOverlap="1">
            <wp:simplePos x="0" y="0"/>
            <wp:positionH relativeFrom="column">
              <wp:posOffset>142875</wp:posOffset>
            </wp:positionH>
            <wp:positionV relativeFrom="paragraph">
              <wp:posOffset>114300</wp:posOffset>
            </wp:positionV>
            <wp:extent cx="5234940" cy="3032760"/>
            <wp:effectExtent l="0" t="0" r="0" b="0"/>
            <wp:wrapNone/>
            <wp:docPr id="1029" name="オブジェクト 0"/>
            <a:graphic xmlns:a="http://schemas.openxmlformats.org/drawingml/2006/main">
              <a:graphicData uri="http://schemas.openxmlformats.org/drawingml/2006/picture">
                <pic:pic xmlns:pic="http://schemas.openxmlformats.org/drawingml/2006/picture">
                  <pic:nvPicPr>
                    <pic:cNvPr id="1029" name="オブジェクト 0"/>
                    <pic:cNvPicPr/>
                  </pic:nvPicPr>
                  <pic:blipFill>
                    <a:blip r:embed="rId6"/>
                    <a:stretch>
                      <a:fillRect/>
                    </a:stretch>
                  </pic:blipFill>
                  <pic:spPr>
                    <a:xfrm>
                      <a:off x="0" y="0"/>
                      <a:ext cx="5234940" cy="3032760"/>
                    </a:xfrm>
                    <a:prstGeom prst="rect">
                      <a:avLst/>
                    </a:prstGeom>
                  </pic:spPr>
                </pic:pic>
              </a:graphicData>
            </a:graphic>
          </wp:anchor>
        </w:drawing>
      </w:r>
    </w:p>
    <w:p>
      <w:pPr>
        <w:pStyle w:val="0"/>
        <w:widowControl w:val="1"/>
        <w:jc w:val="left"/>
        <w:rPr>
          <w:rFonts w:hint="default" w:ascii="HG丸ｺﾞｼｯｸM-PRO" w:hAnsi="HG丸ｺﾞｼｯｸM-PRO" w:eastAsia="HG丸ｺﾞｼｯｸM-PRO"/>
          <w:sz w:val="22"/>
        </w:rPr>
      </w:pPr>
    </w:p>
    <w:p>
      <w:pPr>
        <w:pStyle w:val="0"/>
        <w:widowControl w:val="1"/>
        <w:jc w:val="left"/>
        <w:rPr>
          <w:rFonts w:hint="default" w:ascii="HG丸ｺﾞｼｯｸM-PRO" w:hAnsi="HG丸ｺﾞｼｯｸM-PRO" w:eastAsia="HG丸ｺﾞｼｯｸM-PRO"/>
          <w:sz w:val="22"/>
        </w:rPr>
      </w:pPr>
    </w:p>
    <w:p>
      <w:pPr>
        <w:pStyle w:val="0"/>
        <w:widowControl w:val="1"/>
        <w:jc w:val="left"/>
        <w:rPr>
          <w:rFonts w:hint="default" w:ascii="HG丸ｺﾞｼｯｸM-PRO" w:hAnsi="HG丸ｺﾞｼｯｸM-PRO" w:eastAsia="HG丸ｺﾞｼｯｸM-PRO"/>
          <w:sz w:val="22"/>
        </w:rPr>
      </w:pPr>
    </w:p>
    <w:p>
      <w:pPr>
        <w:pStyle w:val="0"/>
        <w:widowControl w:val="1"/>
        <w:jc w:val="left"/>
        <w:rPr>
          <w:rFonts w:hint="default" w:ascii="HG丸ｺﾞｼｯｸM-PRO" w:hAnsi="HG丸ｺﾞｼｯｸM-PRO" w:eastAsia="HG丸ｺﾞｼｯｸM-PRO"/>
          <w:sz w:val="22"/>
        </w:rPr>
      </w:pPr>
    </w:p>
    <w:p>
      <w:pPr>
        <w:pStyle w:val="0"/>
        <w:widowControl w:val="1"/>
        <w:jc w:val="left"/>
        <w:rPr>
          <w:rFonts w:hint="default" w:ascii="HG丸ｺﾞｼｯｸM-PRO" w:hAnsi="HG丸ｺﾞｼｯｸM-PRO" w:eastAsia="HG丸ｺﾞｼｯｸM-PRO"/>
          <w:sz w:val="22"/>
        </w:rPr>
      </w:pPr>
    </w:p>
    <w:p>
      <w:pPr>
        <w:pStyle w:val="0"/>
        <w:widowControl w:val="1"/>
        <w:jc w:val="left"/>
        <w:rPr>
          <w:rFonts w:hint="default" w:ascii="HG丸ｺﾞｼｯｸM-PRO" w:hAnsi="HG丸ｺﾞｼｯｸM-PRO" w:eastAsia="HG丸ｺﾞｼｯｸM-PRO"/>
          <w:sz w:val="22"/>
        </w:rPr>
      </w:pPr>
    </w:p>
    <w:p>
      <w:pPr>
        <w:pStyle w:val="0"/>
        <w:widowControl w:val="1"/>
        <w:jc w:val="left"/>
        <w:rPr>
          <w:rFonts w:hint="default" w:ascii="HG丸ｺﾞｼｯｸM-PRO" w:hAnsi="HG丸ｺﾞｼｯｸM-PRO" w:eastAsia="HG丸ｺﾞｼｯｸM-PRO"/>
          <w:sz w:val="22"/>
        </w:rPr>
      </w:pPr>
    </w:p>
    <w:p>
      <w:pPr>
        <w:pStyle w:val="0"/>
        <w:widowControl w:val="1"/>
        <w:jc w:val="left"/>
        <w:rPr>
          <w:rFonts w:hint="default" w:ascii="HG丸ｺﾞｼｯｸM-PRO" w:hAnsi="HG丸ｺﾞｼｯｸM-PRO" w:eastAsia="HG丸ｺﾞｼｯｸM-PRO"/>
          <w:sz w:val="22"/>
        </w:rPr>
      </w:pPr>
    </w:p>
    <w:p>
      <w:pPr>
        <w:pStyle w:val="0"/>
        <w:widowControl w:val="1"/>
        <w:jc w:val="left"/>
        <w:rPr>
          <w:rFonts w:hint="default" w:ascii="HG丸ｺﾞｼｯｸM-PRO" w:hAnsi="HG丸ｺﾞｼｯｸM-PRO" w:eastAsia="HG丸ｺﾞｼｯｸM-PRO"/>
          <w:sz w:val="22"/>
        </w:rPr>
      </w:pPr>
    </w:p>
    <w:p>
      <w:pPr>
        <w:pStyle w:val="0"/>
        <w:widowControl w:val="1"/>
        <w:jc w:val="left"/>
        <w:rPr>
          <w:rFonts w:hint="default" w:ascii="HG丸ｺﾞｼｯｸM-PRO" w:hAnsi="HG丸ｺﾞｼｯｸM-PRO" w:eastAsia="HG丸ｺﾞｼｯｸM-PRO"/>
          <w:sz w:val="22"/>
        </w:rPr>
      </w:pPr>
    </w:p>
    <w:p>
      <w:pPr>
        <w:pStyle w:val="0"/>
        <w:widowControl w:val="1"/>
        <w:jc w:val="left"/>
        <w:rPr>
          <w:rFonts w:hint="default" w:ascii="HG丸ｺﾞｼｯｸM-PRO" w:hAnsi="HG丸ｺﾞｼｯｸM-PRO" w:eastAsia="HG丸ｺﾞｼｯｸM-PRO"/>
          <w:sz w:val="22"/>
        </w:rPr>
      </w:pPr>
    </w:p>
    <w:p>
      <w:pPr>
        <w:pStyle w:val="0"/>
        <w:widowControl w:val="1"/>
        <w:jc w:val="left"/>
        <w:rPr>
          <w:rFonts w:hint="default" w:ascii="HG丸ｺﾞｼｯｸM-PRO" w:hAnsi="HG丸ｺﾞｼｯｸM-PRO" w:eastAsia="HG丸ｺﾞｼｯｸM-PRO"/>
          <w:sz w:val="22"/>
        </w:rPr>
      </w:pPr>
    </w:p>
    <w:p>
      <w:pPr>
        <w:pStyle w:val="0"/>
        <w:widowControl w:val="1"/>
        <w:jc w:val="left"/>
        <w:rPr>
          <w:rFonts w:hint="default" w:ascii="HG丸ｺﾞｼｯｸM-PRO" w:hAnsi="HG丸ｺﾞｼｯｸM-PRO" w:eastAsia="HG丸ｺﾞｼｯｸM-PRO"/>
          <w:sz w:val="22"/>
        </w:rPr>
      </w:pPr>
    </w:p>
    <w:p>
      <w:pPr>
        <w:pStyle w:val="0"/>
        <w:widowControl w:val="1"/>
        <w:jc w:val="left"/>
        <w:rPr>
          <w:rFonts w:hint="default" w:ascii="HG丸ｺﾞｼｯｸM-PRO" w:hAnsi="HG丸ｺﾞｼｯｸM-PRO" w:eastAsia="HG丸ｺﾞｼｯｸM-PRO"/>
          <w:sz w:val="22"/>
        </w:rPr>
      </w:pPr>
    </w:p>
    <w:p>
      <w:pPr>
        <w:pStyle w:val="0"/>
        <w:widowControl w:val="1"/>
        <w:jc w:val="left"/>
        <w:rPr>
          <w:rFonts w:hint="default" w:ascii="HG丸ｺﾞｼｯｸM-PRO" w:hAnsi="HG丸ｺﾞｼｯｸM-PRO" w:eastAsia="HG丸ｺﾞｼｯｸM-PRO"/>
          <w:sz w:val="22"/>
        </w:rPr>
      </w:pPr>
      <w:r>
        <w:rPr>
          <w:rFonts w:hint="eastAsia" w:ascii="HG丸ｺﾞｼｯｸM-PRO" w:hAnsi="HG丸ｺﾞｼｯｸM-PRO" w:eastAsia="HG丸ｺﾞｼｯｸM-PRO"/>
          <w:sz w:val="22"/>
        </w:rPr>
        <w:t>　②宝塚大劇場</w:t>
      </w:r>
    </w:p>
    <w:p>
      <w:pPr>
        <w:pStyle w:val="0"/>
        <w:widowControl w:val="1"/>
        <w:jc w:val="left"/>
        <w:rPr>
          <w:rFonts w:hint="default" w:ascii="HG丸ｺﾞｼｯｸM-PRO" w:hAnsi="HG丸ｺﾞｼｯｸM-PRO" w:eastAsia="HG丸ｺﾞｼｯｸM-PRO"/>
          <w:sz w:val="22"/>
        </w:rPr>
      </w:pPr>
      <w:r>
        <w:rPr>
          <w:rFonts w:hint="default" w:ascii="HG丸ｺﾞｼｯｸM-PRO" w:hAnsi="HG丸ｺﾞｼｯｸM-PRO" w:eastAsia="HG丸ｺﾞｼｯｸM-PRO"/>
          <w:sz w:val="22"/>
        </w:rPr>
        <w:drawing>
          <wp:anchor distT="0" distB="0" distL="114300" distR="114300" simplePos="0" relativeHeight="6" behindDoc="0" locked="0" layoutInCell="1" hidden="0" allowOverlap="1">
            <wp:simplePos x="0" y="0"/>
            <wp:positionH relativeFrom="column">
              <wp:posOffset>104775</wp:posOffset>
            </wp:positionH>
            <wp:positionV relativeFrom="paragraph">
              <wp:posOffset>57150</wp:posOffset>
            </wp:positionV>
            <wp:extent cx="6188710" cy="2955925"/>
            <wp:effectExtent l="0" t="0" r="0" b="0"/>
            <wp:wrapNone/>
            <wp:docPr id="1030" name="オブジェクト 0"/>
            <a:graphic xmlns:a="http://schemas.openxmlformats.org/drawingml/2006/main">
              <a:graphicData uri="http://schemas.openxmlformats.org/drawingml/2006/picture">
                <pic:pic xmlns:pic="http://schemas.openxmlformats.org/drawingml/2006/picture">
                  <pic:nvPicPr>
                    <pic:cNvPr id="1030" name="オブジェクト 0"/>
                    <pic:cNvPicPr/>
                  </pic:nvPicPr>
                  <pic:blipFill>
                    <a:blip r:embed="rId7"/>
                    <a:stretch>
                      <a:fillRect/>
                    </a:stretch>
                  </pic:blipFill>
                  <pic:spPr>
                    <a:xfrm>
                      <a:off x="0" y="0"/>
                      <a:ext cx="6188710" cy="2955925"/>
                    </a:xfrm>
                    <a:prstGeom prst="rect">
                      <a:avLst/>
                    </a:prstGeom>
                  </pic:spPr>
                </pic:pic>
              </a:graphicData>
            </a:graphic>
          </wp:anchor>
        </w:drawing>
      </w:r>
    </w:p>
    <w:sectPr>
      <w:footerReference r:id="rId5" w:type="default"/>
      <w:pgSz w:w="11906" w:h="16838"/>
      <w:pgMar w:top="1440" w:right="1080" w:bottom="1440" w:left="1080" w:header="851" w:footer="283" w:gutter="0"/>
      <w:pgNumType w:start="6"/>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HG丸ｺﾞｼｯｸM-PRO">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BIZ UDPゴシック">
    <w:panose1 w:val="00000000000000000000"/>
    <w:charset w:val="80"/>
    <w:family w:val="moder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HG丸ｺﾞｼｯｸM-PRO">
    <w:panose1 w:val="00000800000000000000"/>
    <w:charset w:val="80"/>
    <w:family w:val="moder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jc w:val="center"/>
      <w:rPr>
        <w:rFonts w:hint="default"/>
      </w:rPr>
    </w:pPr>
  </w:p>
  <w:p>
    <w:pPr>
      <w:pStyle w:val="17"/>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 w:type="table" w:styleId="21">
    <w:name w:val="Table Grid"/>
    <w:basedOn w:val="11"/>
    <w:next w:val="21"/>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openxmlformats.org/officeDocument/2006/relationships/image" Target="media/image1.png" /><Relationship Id="rId7" Type="http://schemas.openxmlformats.org/officeDocument/2006/relationships/image" Target="media/image2.png" /><Relationship Id="rId8"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202</TotalTime>
  <Pages>4</Pages>
  <Words>68</Words>
  <Characters>1786</Characters>
  <Application>JUST Note</Application>
  <Lines>842</Lines>
  <Paragraphs>90</Paragraphs>
  <CharactersWithSpaces>1980</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11371</dc:creator>
  <cp:lastModifiedBy>Administrator</cp:lastModifiedBy>
  <cp:lastPrinted>2026-07-29T02:17:08Z</cp:lastPrinted>
  <dcterms:created xsi:type="dcterms:W3CDTF">2026-06-09T00:22:00Z</dcterms:created>
  <dcterms:modified xsi:type="dcterms:W3CDTF">2026-07-29T02:23:34Z</dcterms:modified>
  <cp:revision>26</cp:revision>
</cp:coreProperties>
</file>