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color w:val="808080" w:themeColor="background1" w:themeShade="80"/>
          <w:sz w:val="22"/>
        </w:rPr>
        <w:t>【別紙１】</w:t>
      </w: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市立久代幼稚園と市立川西南保育所を一体化した</w:t>
      </w:r>
    </w:p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「（仮称）川西久代南こども園」の整備・運営に係る</w:t>
      </w:r>
    </w:p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対話型市場調査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【エントリーシート】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1"/>
        <w:gridCol w:w="1359"/>
        <w:gridCol w:w="1890"/>
        <w:gridCol w:w="5460"/>
      </w:tblGrid>
      <w:tr>
        <w:trPr>
          <w:trHeight w:val="900" w:hRule="atLeast"/>
        </w:trPr>
        <w:tc>
          <w:tcPr>
            <w:tcW w:w="1680" w:type="dxa"/>
            <w:gridSpan w:val="2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法人名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1680" w:type="dxa"/>
            <w:gridSpan w:val="2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法人所在地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　　　　－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gridSpan w:val="2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法人代表者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職及び氏名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gridSpan w:val="2"/>
            <w:vMerge w:val="restart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担当者</w:t>
            </w:r>
          </w:p>
        </w:tc>
        <w:tc>
          <w:tcPr>
            <w:tcW w:w="189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  <w:shd w:val="clear" w:color="auto" w:themeFill="accent2" w:themeFillTint="33" w:themeFillShade="FF"/>
              </w:rPr>
              <w:t>所属法人名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  <w:shd w:val="clear" w:color="auto" w:themeFill="accent2" w:themeFillTint="33" w:themeFillShade="FF"/>
              </w:rPr>
              <w:t>及び部署名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gridSpan w:val="2"/>
            <w:vMerge w:val="continue"/>
            <w:shd w:val="clear" w:color="auto" w:themeFill="accent2" w:themeFillTint="33" w:themeFillShade="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9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氏　　名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680" w:type="dxa"/>
            <w:gridSpan w:val="2"/>
            <w:vMerge w:val="continue"/>
            <w:shd w:val="clear" w:color="auto" w:themeFill="accent2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電話番号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80" w:type="dxa"/>
            <w:gridSpan w:val="2"/>
            <w:vMerge w:val="continue"/>
            <w:shd w:val="clear" w:color="auto" w:themeFill="accent2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メールアドレス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35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参加予定者氏名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所属法人名・部署名・役職名</w:t>
            </w: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３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４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５</w:t>
            </w:r>
          </w:p>
        </w:tc>
        <w:tc>
          <w:tcPr>
            <w:tcW w:w="3249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６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※１法人につき、参加人数は原則４名までとします。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ただし、法人と設計会社等が一緒に参加される場合等は、原則６名までとし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095"/>
      </w:tblGrid>
      <w:tr>
        <w:trPr>
          <w:trHeight w:val="851" w:hRule="atLeast"/>
        </w:trPr>
        <w:tc>
          <w:tcPr>
            <w:tcW w:w="2935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現園舎施設の現地見学</w:t>
            </w:r>
          </w:p>
        </w:tc>
        <w:tc>
          <w:tcPr>
            <w:tcW w:w="6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□　参加を希望する　　　　□　参加を希望しない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※日程等の詳細につきましては、参加を希望された法人に別途通知します。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【提出期限：４月３日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金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午後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時まで】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316</TotalTime>
  <Pages>1</Pages>
  <Words>3</Words>
  <Characters>283</Characters>
  <Application>JUST Note</Application>
  <Lines>96</Lines>
  <Paragraphs>29</Paragraphs>
  <CharactersWithSpaces>297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2024-05-16T04:05:13Z</cp:lastPrinted>
  <dcterms:modified xsi:type="dcterms:W3CDTF">2026-03-02T03:59:39Z</dcterms:modified>
  <cp:revision>20</cp:revision>
</cp:coreProperties>
</file>